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BC" w:rsidRPr="00D25FAB" w:rsidRDefault="007C0B4A" w:rsidP="007C0B4A">
      <w:pPr>
        <w:pStyle w:val="Titre"/>
      </w:pPr>
      <w:r>
        <w:rPr>
          <w:noProof/>
          <w:lang w:eastAsia="zh-TW"/>
        </w:rPr>
        <w:drawing>
          <wp:anchor distT="0" distB="0" distL="114300" distR="114300" simplePos="0" relativeHeight="252005376" behindDoc="1" locked="0" layoutInCell="1" allowOverlap="1">
            <wp:simplePos x="0" y="0"/>
            <wp:positionH relativeFrom="column">
              <wp:posOffset>3210824</wp:posOffset>
            </wp:positionH>
            <wp:positionV relativeFrom="paragraph">
              <wp:posOffset>-310551</wp:posOffset>
            </wp:positionV>
            <wp:extent cx="3586791" cy="664234"/>
            <wp:effectExtent l="19050" t="0" r="0" b="0"/>
            <wp:wrapNone/>
            <wp:docPr id="26" name="Image 2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3586791" cy="664234"/>
                    </a:xfrm>
                    <a:prstGeom prst="rect">
                      <a:avLst/>
                    </a:prstGeom>
                  </pic:spPr>
                </pic:pic>
              </a:graphicData>
            </a:graphic>
          </wp:anchor>
        </w:drawing>
      </w:r>
      <w:r w:rsidR="00DD7EBC">
        <w:t xml:space="preserve">CAS </w:t>
      </w:r>
      <w:r w:rsidR="00120E13">
        <w:t>VINTAGE</w:t>
      </w:r>
    </w:p>
    <w:p w:rsidR="00120E13" w:rsidRPr="0081484B" w:rsidRDefault="00120E13" w:rsidP="000E50F6">
      <w:pPr>
        <w:spacing w:after="60" w:line="240" w:lineRule="auto"/>
        <w:ind w:firstLine="708"/>
        <w:jc w:val="both"/>
        <w:rPr>
          <w:sz w:val="20"/>
        </w:rPr>
      </w:pPr>
      <w:r w:rsidRPr="0081484B">
        <w:rPr>
          <w:sz w:val="20"/>
        </w:rPr>
        <w:t>La société VINTAGE France a été créée en 2006 sous la forme juridique d’une société anonyme par Philippe GARNIER, l’actuel Président du conseil d’administration et directeur général de la société. Spécialisée dans le négoce de mobilier de bureau, la société s’adresse à une clientèle de particuliers, de professionnels et de collectivités publiques ; essentiellement dans la région orléanaise. Il lui arrive, plus rarement, de s’adresser à une clientèle plus éloignée, y compris à l’étranger.</w:t>
      </w:r>
    </w:p>
    <w:p w:rsidR="00120E13" w:rsidRPr="0081484B" w:rsidRDefault="00120E13" w:rsidP="000E50F6">
      <w:pPr>
        <w:spacing w:after="60" w:line="240" w:lineRule="auto"/>
        <w:ind w:firstLine="708"/>
        <w:jc w:val="both"/>
        <w:rPr>
          <w:sz w:val="20"/>
        </w:rPr>
      </w:pPr>
      <w:r w:rsidRPr="0081484B">
        <w:rPr>
          <w:sz w:val="20"/>
        </w:rPr>
        <w:t xml:space="preserve">VINTAGE France développe une politique produit ambitieuse en commercialisant du mobilier de bureau de qualité, parfaitement sélectionné auprès de fabricants reconnus. </w:t>
      </w:r>
      <w:r w:rsidRPr="0081484B">
        <w:rPr>
          <w:bCs/>
          <w:sz w:val="20"/>
        </w:rPr>
        <w:t>De l'implantation à l'installation, VINTAGE  France réalise l'agencement complet des bureaux et répond de façon intelligente au besoin d'image de marque des entreprises actuelles</w:t>
      </w:r>
      <w:r w:rsidRPr="0081484B">
        <w:rPr>
          <w:sz w:val="20"/>
        </w:rPr>
        <w:t>.</w:t>
      </w:r>
    </w:p>
    <w:p w:rsidR="00120E13" w:rsidRPr="0081484B" w:rsidRDefault="00120E13" w:rsidP="0081484B">
      <w:pPr>
        <w:spacing w:after="60" w:line="240" w:lineRule="auto"/>
        <w:jc w:val="both"/>
        <w:rPr>
          <w:sz w:val="20"/>
        </w:rPr>
      </w:pPr>
      <w:r w:rsidRPr="0081484B">
        <w:rPr>
          <w:sz w:val="20"/>
        </w:rPr>
        <w:t>Le dynamisme de ses dirigeants et la forte motivation de son personnel lui ont permis de devenir aujourd’hui un acteur significatif et un fournisseur majeur du mobilier de bureau en France métropolitaine.</w:t>
      </w:r>
    </w:p>
    <w:p w:rsidR="00120E13" w:rsidRPr="0081484B" w:rsidRDefault="00120E13" w:rsidP="000E50F6">
      <w:pPr>
        <w:spacing w:after="60" w:line="240" w:lineRule="auto"/>
        <w:ind w:firstLine="708"/>
        <w:jc w:val="both"/>
        <w:rPr>
          <w:sz w:val="20"/>
        </w:rPr>
      </w:pPr>
      <w:r w:rsidRPr="0081484B">
        <w:rPr>
          <w:sz w:val="20"/>
        </w:rPr>
        <w:t xml:space="preserve">La société dispose d’une plateforme logistique de </w:t>
      </w:r>
      <w:smartTag w:uri="urn:schemas-microsoft-com:office:smarttags" w:element="metricconverter">
        <w:smartTagPr>
          <w:attr w:name="ProductID" w:val="8ﾠ000 m2"/>
        </w:smartTagPr>
        <w:r w:rsidRPr="0081484B">
          <w:rPr>
            <w:sz w:val="20"/>
          </w:rPr>
          <w:t>8 000 m</w:t>
        </w:r>
        <w:r w:rsidRPr="0081484B">
          <w:rPr>
            <w:sz w:val="20"/>
            <w:vertAlign w:val="superscript"/>
          </w:rPr>
          <w:t>2</w:t>
        </w:r>
      </w:smartTag>
      <w:r w:rsidRPr="0081484B">
        <w:rPr>
          <w:sz w:val="20"/>
        </w:rPr>
        <w:t>, situé au cœur de la France, qui permet de garantir des délais de livraison et d’installation rapides pour des milliers de références tenues en stock.</w:t>
      </w:r>
    </w:p>
    <w:p w:rsidR="0084756E" w:rsidRDefault="0084756E" w:rsidP="000E50F6">
      <w:pPr>
        <w:spacing w:after="60" w:line="240" w:lineRule="auto"/>
        <w:ind w:firstLine="708"/>
        <w:jc w:val="both"/>
        <w:rPr>
          <w:sz w:val="20"/>
        </w:rPr>
      </w:pPr>
      <w:r w:rsidRPr="0081484B">
        <w:rPr>
          <w:sz w:val="20"/>
        </w:rPr>
        <w:t>La société emploie 1</w:t>
      </w:r>
      <w:r>
        <w:rPr>
          <w:sz w:val="20"/>
        </w:rPr>
        <w:t>8</w:t>
      </w:r>
      <w:r w:rsidRPr="0081484B">
        <w:rPr>
          <w:sz w:val="20"/>
        </w:rPr>
        <w:t xml:space="preserve"> personnes. Une équipe de commerciaux hautement qualifiés, formés à l’aménagement des bureaux, est à l’écoute de la clientèle. Ils peuvent concevoir et personnaliser tous les projets d’aménagement de bureaux qui répondent au mieux à la demande et disposent d’une certaine latitude pour négocier les prix. </w:t>
      </w:r>
    </w:p>
    <w:p w:rsidR="007C0B4A" w:rsidRPr="0081484B" w:rsidRDefault="007C0B4A" w:rsidP="0084756E">
      <w:pPr>
        <w:spacing w:after="60" w:line="240" w:lineRule="auto"/>
        <w:jc w:val="both"/>
        <w:rPr>
          <w:sz w:val="20"/>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871"/>
        <w:gridCol w:w="6120"/>
      </w:tblGrid>
      <w:tr w:rsidR="0084756E" w:rsidRPr="00E67595" w:rsidTr="00E00AFD">
        <w:trPr>
          <w:trHeight w:val="340"/>
          <w:jc w:val="center"/>
        </w:trPr>
        <w:tc>
          <w:tcPr>
            <w:tcW w:w="7991" w:type="dxa"/>
            <w:gridSpan w:val="2"/>
            <w:tcBorders>
              <w:top w:val="single" w:sz="4" w:space="0" w:color="auto"/>
              <w:left w:val="single" w:sz="4" w:space="0" w:color="auto"/>
              <w:bottom w:val="nil"/>
              <w:right w:val="single" w:sz="4" w:space="0" w:color="auto"/>
            </w:tcBorders>
            <w:shd w:val="clear" w:color="auto" w:fill="9999FF"/>
            <w:vAlign w:val="center"/>
          </w:tcPr>
          <w:p w:rsidR="0084756E" w:rsidRPr="00C178A9" w:rsidRDefault="0084756E" w:rsidP="00E00AFD">
            <w:pPr>
              <w:spacing w:after="20" w:line="240" w:lineRule="auto"/>
              <w:jc w:val="center"/>
              <w:rPr>
                <w:rFonts w:cs="Arial"/>
                <w:b/>
              </w:rPr>
            </w:pPr>
            <w:r w:rsidRPr="00C178A9">
              <w:rPr>
                <w:b/>
              </w:rPr>
              <w:t>FICHE ENTREPRISE</w:t>
            </w:r>
          </w:p>
        </w:tc>
      </w:tr>
      <w:tr w:rsidR="0084756E" w:rsidRPr="00E67595" w:rsidTr="00E00AFD">
        <w:trPr>
          <w:trHeight w:val="340"/>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Coordonnées</w:t>
            </w:r>
          </w:p>
        </w:tc>
        <w:tc>
          <w:tcPr>
            <w:tcW w:w="6120" w:type="dxa"/>
            <w:shd w:val="clear" w:color="auto" w:fill="auto"/>
            <w:vAlign w:val="center"/>
          </w:tcPr>
          <w:p w:rsidR="0084756E" w:rsidRDefault="0084756E" w:rsidP="00E00AFD">
            <w:pPr>
              <w:spacing w:after="20" w:line="240" w:lineRule="auto"/>
              <w:rPr>
                <w:rFonts w:cs="Arial"/>
                <w:sz w:val="18"/>
                <w:szCs w:val="18"/>
              </w:rPr>
            </w:pPr>
            <w:r>
              <w:rPr>
                <w:rFonts w:cs="Arial"/>
                <w:sz w:val="18"/>
                <w:szCs w:val="18"/>
              </w:rPr>
              <w:t>VINTAGE France</w:t>
            </w:r>
          </w:p>
          <w:p w:rsidR="0084756E" w:rsidRDefault="0084756E" w:rsidP="00E00AFD">
            <w:pPr>
              <w:spacing w:after="20" w:line="240" w:lineRule="auto"/>
              <w:rPr>
                <w:rFonts w:cs="Arial"/>
                <w:sz w:val="18"/>
                <w:szCs w:val="18"/>
              </w:rPr>
            </w:pPr>
            <w:r>
              <w:rPr>
                <w:rFonts w:cs="Arial"/>
                <w:sz w:val="18"/>
                <w:szCs w:val="18"/>
              </w:rPr>
              <w:t xml:space="preserve">ZAC Clos de </w:t>
            </w:r>
            <w:smartTag w:uri="urn:schemas-microsoft-com:office:smarttags" w:element="PersonName">
              <w:smartTagPr>
                <w:attr w:name="ProductID" w:val="la Pointe"/>
              </w:smartTagPr>
              <w:r>
                <w:rPr>
                  <w:rFonts w:cs="Arial"/>
                  <w:sz w:val="18"/>
                  <w:szCs w:val="18"/>
                </w:rPr>
                <w:t>la Pointe</w:t>
              </w:r>
            </w:smartTag>
          </w:p>
          <w:p w:rsidR="0084756E" w:rsidRPr="00F53A7D" w:rsidRDefault="0084756E" w:rsidP="00E00AFD">
            <w:pPr>
              <w:spacing w:after="20" w:line="240" w:lineRule="auto"/>
              <w:rPr>
                <w:sz w:val="18"/>
                <w:szCs w:val="18"/>
              </w:rPr>
            </w:pPr>
            <w:r w:rsidRPr="00F53A7D">
              <w:rPr>
                <w:sz w:val="18"/>
                <w:szCs w:val="18"/>
              </w:rPr>
              <w:t xml:space="preserve">16 rue des Cordelles - </w:t>
            </w:r>
            <w:r>
              <w:rPr>
                <w:sz w:val="18"/>
                <w:szCs w:val="18"/>
              </w:rPr>
              <w:t>66140</w:t>
            </w:r>
            <w:r w:rsidRPr="00F53A7D">
              <w:rPr>
                <w:sz w:val="18"/>
                <w:szCs w:val="18"/>
              </w:rPr>
              <w:t xml:space="preserve"> </w:t>
            </w:r>
            <w:r>
              <w:rPr>
                <w:sz w:val="18"/>
                <w:szCs w:val="18"/>
              </w:rPr>
              <w:t>CANET-EN-ROUSSILLON</w:t>
            </w:r>
          </w:p>
          <w:p w:rsidR="0084756E" w:rsidRPr="00396A87" w:rsidRDefault="0084756E" w:rsidP="007C0B4A">
            <w:pPr>
              <w:spacing w:after="20" w:line="240" w:lineRule="auto"/>
              <w:rPr>
                <w:rFonts w:cs="Arial"/>
                <w:sz w:val="18"/>
                <w:szCs w:val="18"/>
              </w:rPr>
            </w:pPr>
            <w:r w:rsidRPr="00F53A7D">
              <w:rPr>
                <w:bCs/>
                <w:sz w:val="18"/>
                <w:szCs w:val="18"/>
              </w:rPr>
              <w:t>Téléphone</w:t>
            </w:r>
            <w:r>
              <w:rPr>
                <w:bCs/>
                <w:sz w:val="18"/>
                <w:szCs w:val="18"/>
              </w:rPr>
              <w:t> :</w:t>
            </w:r>
            <w:r w:rsidRPr="00F53A7D">
              <w:rPr>
                <w:bCs/>
                <w:sz w:val="18"/>
                <w:szCs w:val="18"/>
              </w:rPr>
              <w:t xml:space="preserve"> 33 (0)</w:t>
            </w:r>
            <w:r>
              <w:rPr>
                <w:bCs/>
                <w:sz w:val="18"/>
                <w:szCs w:val="18"/>
              </w:rPr>
              <w:t>4</w:t>
            </w:r>
            <w:r w:rsidRPr="00F53A7D">
              <w:rPr>
                <w:bCs/>
                <w:sz w:val="18"/>
                <w:szCs w:val="18"/>
              </w:rPr>
              <w:t xml:space="preserve"> 38 77 41.12   Télécopie</w:t>
            </w:r>
            <w:r>
              <w:rPr>
                <w:bCs/>
                <w:sz w:val="18"/>
                <w:szCs w:val="18"/>
              </w:rPr>
              <w:t> :</w:t>
            </w:r>
            <w:r w:rsidRPr="00F53A7D">
              <w:rPr>
                <w:bCs/>
                <w:sz w:val="18"/>
                <w:szCs w:val="18"/>
              </w:rPr>
              <w:t xml:space="preserve"> 33 (0)</w:t>
            </w:r>
            <w:r>
              <w:rPr>
                <w:bCs/>
                <w:sz w:val="18"/>
                <w:szCs w:val="18"/>
              </w:rPr>
              <w:t>4</w:t>
            </w:r>
            <w:r w:rsidRPr="00F53A7D">
              <w:rPr>
                <w:bCs/>
                <w:sz w:val="18"/>
                <w:szCs w:val="18"/>
              </w:rPr>
              <w:t xml:space="preserve"> 38.77.41.50</w:t>
            </w:r>
          </w:p>
        </w:tc>
      </w:tr>
      <w:tr w:rsidR="0084756E" w:rsidRPr="00E67595" w:rsidTr="00E00AFD">
        <w:trPr>
          <w:trHeight w:val="340"/>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Activité</w:t>
            </w:r>
          </w:p>
        </w:tc>
        <w:tc>
          <w:tcPr>
            <w:tcW w:w="6120" w:type="dxa"/>
            <w:shd w:val="clear" w:color="auto" w:fill="auto"/>
            <w:vAlign w:val="center"/>
          </w:tcPr>
          <w:p w:rsidR="0084756E" w:rsidRPr="00E67595" w:rsidRDefault="0084756E" w:rsidP="00E00AFD">
            <w:pPr>
              <w:spacing w:after="20" w:line="240" w:lineRule="auto"/>
              <w:rPr>
                <w:rFonts w:cs="Arial"/>
                <w:sz w:val="18"/>
                <w:szCs w:val="18"/>
              </w:rPr>
            </w:pPr>
            <w:r>
              <w:rPr>
                <w:rFonts w:cs="Arial"/>
                <w:sz w:val="18"/>
                <w:szCs w:val="18"/>
              </w:rPr>
              <w:t>Négoce de détail de mobilier de bureau</w:t>
            </w:r>
          </w:p>
        </w:tc>
      </w:tr>
      <w:tr w:rsidR="0084756E" w:rsidRPr="004A0BB8" w:rsidTr="00E00AFD">
        <w:trPr>
          <w:trHeight w:val="737"/>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Pr>
                <w:rFonts w:cs="Arial"/>
                <w:b/>
                <w:sz w:val="16"/>
                <w:szCs w:val="16"/>
              </w:rPr>
              <w:t>Mentions</w:t>
            </w:r>
            <w:r w:rsidRPr="00C178A9">
              <w:rPr>
                <w:rFonts w:cs="Arial"/>
                <w:b/>
                <w:sz w:val="16"/>
                <w:szCs w:val="16"/>
              </w:rPr>
              <w:t xml:space="preserve"> légales</w:t>
            </w:r>
          </w:p>
        </w:tc>
        <w:tc>
          <w:tcPr>
            <w:tcW w:w="6120" w:type="dxa"/>
            <w:shd w:val="clear" w:color="auto" w:fill="auto"/>
            <w:vAlign w:val="center"/>
          </w:tcPr>
          <w:p w:rsidR="0084756E" w:rsidRPr="00120E13" w:rsidRDefault="0084756E" w:rsidP="00E00AFD">
            <w:pPr>
              <w:spacing w:after="20" w:line="240" w:lineRule="auto"/>
              <w:rPr>
                <w:rFonts w:cs="Arial"/>
                <w:sz w:val="18"/>
                <w:szCs w:val="18"/>
              </w:rPr>
            </w:pPr>
            <w:r w:rsidRPr="00120E13">
              <w:rPr>
                <w:rFonts w:cs="Arial"/>
                <w:sz w:val="18"/>
                <w:szCs w:val="18"/>
              </w:rPr>
              <w:t xml:space="preserve">RCS </w:t>
            </w:r>
            <w:r>
              <w:rPr>
                <w:rFonts w:cs="Arial"/>
                <w:sz w:val="18"/>
                <w:szCs w:val="18"/>
              </w:rPr>
              <w:t>Perpignan</w:t>
            </w:r>
            <w:r w:rsidRPr="00120E13">
              <w:rPr>
                <w:rFonts w:cs="Arial"/>
                <w:sz w:val="18"/>
                <w:szCs w:val="18"/>
              </w:rPr>
              <w:t xml:space="preserve">  06 B </w:t>
            </w:r>
            <w:r w:rsidRPr="00120E13">
              <w:rPr>
                <w:sz w:val="18"/>
                <w:szCs w:val="18"/>
              </w:rPr>
              <w:t>419 581 715</w:t>
            </w:r>
            <w:r w:rsidRPr="00120E13">
              <w:rPr>
                <w:rFonts w:cs="Arial"/>
                <w:sz w:val="18"/>
                <w:szCs w:val="18"/>
              </w:rPr>
              <w:t xml:space="preserve">       Capital 250 000 €</w:t>
            </w:r>
          </w:p>
          <w:p w:rsidR="0084756E" w:rsidRDefault="0084756E" w:rsidP="00E00AFD">
            <w:pPr>
              <w:spacing w:after="20" w:line="240" w:lineRule="auto"/>
              <w:rPr>
                <w:rFonts w:cs="Arial"/>
                <w:sz w:val="18"/>
                <w:szCs w:val="18"/>
              </w:rPr>
            </w:pPr>
            <w:r w:rsidRPr="004A0BB8">
              <w:rPr>
                <w:rFonts w:cs="Arial"/>
                <w:sz w:val="18"/>
                <w:szCs w:val="18"/>
              </w:rPr>
              <w:t xml:space="preserve">SIRET </w:t>
            </w:r>
            <w:r w:rsidRPr="004A0BB8">
              <w:rPr>
                <w:sz w:val="18"/>
                <w:szCs w:val="18"/>
              </w:rPr>
              <w:t>419</w:t>
            </w:r>
            <w:r>
              <w:rPr>
                <w:sz w:val="18"/>
                <w:szCs w:val="18"/>
              </w:rPr>
              <w:t> </w:t>
            </w:r>
            <w:r w:rsidRPr="004A0BB8">
              <w:rPr>
                <w:sz w:val="18"/>
                <w:szCs w:val="18"/>
              </w:rPr>
              <w:t>581</w:t>
            </w:r>
            <w:r>
              <w:rPr>
                <w:sz w:val="18"/>
                <w:szCs w:val="18"/>
              </w:rPr>
              <w:t> </w:t>
            </w:r>
            <w:r w:rsidRPr="004A0BB8">
              <w:rPr>
                <w:sz w:val="18"/>
                <w:szCs w:val="18"/>
              </w:rPr>
              <w:t>715</w:t>
            </w:r>
            <w:r>
              <w:rPr>
                <w:sz w:val="18"/>
                <w:szCs w:val="18"/>
              </w:rPr>
              <w:t xml:space="preserve"> </w:t>
            </w:r>
            <w:r w:rsidRPr="004A0BB8">
              <w:rPr>
                <w:sz w:val="18"/>
                <w:szCs w:val="18"/>
              </w:rPr>
              <w:t>00028</w:t>
            </w:r>
            <w:r w:rsidRPr="004A0BB8">
              <w:rPr>
                <w:sz w:val="11"/>
                <w:szCs w:val="11"/>
              </w:rPr>
              <w:t xml:space="preserve">              </w:t>
            </w:r>
            <w:r w:rsidRPr="004A0BB8">
              <w:rPr>
                <w:rFonts w:cs="Arial"/>
                <w:sz w:val="18"/>
                <w:szCs w:val="18"/>
              </w:rPr>
              <w:t>NAF 4759A  (Com</w:t>
            </w:r>
            <w:r>
              <w:rPr>
                <w:rFonts w:cs="Arial"/>
                <w:sz w:val="18"/>
                <w:szCs w:val="18"/>
              </w:rPr>
              <w:t>mer</w:t>
            </w:r>
            <w:r w:rsidRPr="004A0BB8">
              <w:rPr>
                <w:rFonts w:cs="Arial"/>
                <w:sz w:val="18"/>
                <w:szCs w:val="18"/>
              </w:rPr>
              <w:t>ce de meubles)</w:t>
            </w:r>
          </w:p>
          <w:p w:rsidR="0084756E" w:rsidRPr="004A0BB8" w:rsidRDefault="0084756E" w:rsidP="00E00AFD">
            <w:pPr>
              <w:spacing w:after="20" w:line="240" w:lineRule="auto"/>
              <w:rPr>
                <w:rFonts w:cs="Arial"/>
                <w:sz w:val="18"/>
                <w:szCs w:val="18"/>
              </w:rPr>
            </w:pPr>
            <w:r>
              <w:rPr>
                <w:rFonts w:cs="Arial"/>
                <w:sz w:val="18"/>
                <w:szCs w:val="18"/>
              </w:rPr>
              <w:t xml:space="preserve">Numéro d’identification fiscale : </w:t>
            </w:r>
            <w:r w:rsidRPr="004A0BB8">
              <w:rPr>
                <w:rFonts w:cs="Arial"/>
                <w:sz w:val="18"/>
                <w:szCs w:val="18"/>
              </w:rPr>
              <w:t>FR19</w:t>
            </w:r>
            <w:r>
              <w:rPr>
                <w:rFonts w:cs="Arial"/>
                <w:sz w:val="18"/>
                <w:szCs w:val="18"/>
              </w:rPr>
              <w:t> </w:t>
            </w:r>
            <w:r w:rsidRPr="004A0BB8">
              <w:rPr>
                <w:rFonts w:cs="Arial"/>
                <w:sz w:val="18"/>
                <w:szCs w:val="18"/>
              </w:rPr>
              <w:t>419</w:t>
            </w:r>
            <w:r>
              <w:rPr>
                <w:rFonts w:cs="Arial"/>
                <w:sz w:val="18"/>
                <w:szCs w:val="18"/>
              </w:rPr>
              <w:t> </w:t>
            </w:r>
            <w:r w:rsidRPr="004A0BB8">
              <w:rPr>
                <w:rFonts w:cs="Arial"/>
                <w:sz w:val="18"/>
                <w:szCs w:val="18"/>
              </w:rPr>
              <w:t>581</w:t>
            </w:r>
            <w:r>
              <w:rPr>
                <w:rFonts w:cs="Arial"/>
                <w:sz w:val="18"/>
                <w:szCs w:val="18"/>
              </w:rPr>
              <w:t xml:space="preserve"> </w:t>
            </w:r>
            <w:r w:rsidRPr="004A0BB8">
              <w:rPr>
                <w:rFonts w:cs="Arial"/>
                <w:sz w:val="18"/>
                <w:szCs w:val="18"/>
              </w:rPr>
              <w:t>715</w:t>
            </w:r>
          </w:p>
        </w:tc>
      </w:tr>
      <w:tr w:rsidR="0084756E" w:rsidRPr="00E67595" w:rsidTr="00E00AFD">
        <w:trPr>
          <w:trHeight w:val="340"/>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Directeur général</w:t>
            </w:r>
          </w:p>
        </w:tc>
        <w:tc>
          <w:tcPr>
            <w:tcW w:w="6120" w:type="dxa"/>
            <w:shd w:val="clear" w:color="auto" w:fill="auto"/>
            <w:vAlign w:val="center"/>
          </w:tcPr>
          <w:p w:rsidR="0084756E" w:rsidRPr="00E67595" w:rsidRDefault="0084756E" w:rsidP="00E00AFD">
            <w:pPr>
              <w:spacing w:after="20" w:line="240" w:lineRule="auto"/>
              <w:rPr>
                <w:rFonts w:cs="Arial"/>
                <w:sz w:val="18"/>
                <w:szCs w:val="18"/>
              </w:rPr>
            </w:pPr>
            <w:r>
              <w:rPr>
                <w:rFonts w:cs="Arial"/>
                <w:sz w:val="18"/>
                <w:szCs w:val="18"/>
              </w:rPr>
              <w:t xml:space="preserve">Philippe GARNIER : Président du C.A., Directeur général   </w:t>
            </w:r>
          </w:p>
        </w:tc>
      </w:tr>
      <w:tr w:rsidR="0084756E" w:rsidRPr="00E67595" w:rsidTr="00E00AFD">
        <w:trPr>
          <w:trHeight w:val="719"/>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Contacts</w:t>
            </w:r>
          </w:p>
        </w:tc>
        <w:tc>
          <w:tcPr>
            <w:tcW w:w="6120" w:type="dxa"/>
            <w:shd w:val="clear" w:color="auto" w:fill="auto"/>
            <w:vAlign w:val="center"/>
          </w:tcPr>
          <w:p w:rsidR="0084756E" w:rsidRPr="00E67595" w:rsidRDefault="0084756E" w:rsidP="00E00AFD">
            <w:pPr>
              <w:spacing w:after="20" w:line="240" w:lineRule="auto"/>
              <w:rPr>
                <w:rFonts w:cs="Arial"/>
                <w:sz w:val="18"/>
                <w:szCs w:val="18"/>
              </w:rPr>
            </w:pPr>
            <w:r>
              <w:rPr>
                <w:rFonts w:cs="Arial"/>
                <w:sz w:val="18"/>
                <w:szCs w:val="18"/>
              </w:rPr>
              <w:t>Directrice administrative et financière</w:t>
            </w:r>
            <w:r w:rsidRPr="00E67595">
              <w:rPr>
                <w:rFonts w:cs="Arial"/>
                <w:sz w:val="18"/>
                <w:szCs w:val="18"/>
              </w:rPr>
              <w:t xml:space="preserve"> : </w:t>
            </w:r>
            <w:r>
              <w:rPr>
                <w:rFonts w:cs="Arial"/>
                <w:sz w:val="18"/>
                <w:szCs w:val="18"/>
              </w:rPr>
              <w:t>Evelyne MASSON</w:t>
            </w:r>
            <w:r>
              <w:rPr>
                <w:rFonts w:cs="Arial"/>
                <w:sz w:val="18"/>
                <w:szCs w:val="18"/>
              </w:rPr>
              <w:tab/>
              <w:t>04.38.77.41.52</w:t>
            </w:r>
          </w:p>
          <w:p w:rsidR="0084756E" w:rsidRDefault="0084756E" w:rsidP="00E00AFD">
            <w:pPr>
              <w:spacing w:after="20" w:line="240" w:lineRule="auto"/>
              <w:rPr>
                <w:rFonts w:cs="Arial"/>
                <w:sz w:val="18"/>
                <w:szCs w:val="18"/>
              </w:rPr>
            </w:pPr>
            <w:r w:rsidRPr="00E67595">
              <w:rPr>
                <w:rFonts w:cs="Arial"/>
                <w:sz w:val="18"/>
                <w:szCs w:val="18"/>
              </w:rPr>
              <w:t>Direc</w:t>
            </w:r>
            <w:r>
              <w:rPr>
                <w:rFonts w:cs="Arial"/>
                <w:sz w:val="18"/>
                <w:szCs w:val="18"/>
              </w:rPr>
              <w:t>teur de la logistique</w:t>
            </w:r>
            <w:r w:rsidRPr="00E67595">
              <w:rPr>
                <w:rFonts w:cs="Arial"/>
                <w:sz w:val="18"/>
                <w:szCs w:val="18"/>
              </w:rPr>
              <w:t xml:space="preserve"> : </w:t>
            </w:r>
            <w:r>
              <w:rPr>
                <w:rFonts w:cs="Arial"/>
                <w:sz w:val="18"/>
                <w:szCs w:val="18"/>
              </w:rPr>
              <w:t>Jacques DILIGENT</w:t>
            </w:r>
            <w:r>
              <w:rPr>
                <w:rFonts w:cs="Arial"/>
                <w:sz w:val="18"/>
                <w:szCs w:val="18"/>
              </w:rPr>
              <w:tab/>
            </w:r>
            <w:r>
              <w:rPr>
                <w:rFonts w:cs="Arial"/>
                <w:sz w:val="18"/>
                <w:szCs w:val="18"/>
              </w:rPr>
              <w:tab/>
              <w:t>04.38.77.41.56</w:t>
            </w:r>
          </w:p>
          <w:p w:rsidR="0084756E" w:rsidRPr="00E67595" w:rsidRDefault="0084756E" w:rsidP="00E00AFD">
            <w:pPr>
              <w:spacing w:after="20" w:line="240" w:lineRule="auto"/>
              <w:rPr>
                <w:rFonts w:cs="Arial"/>
                <w:sz w:val="18"/>
                <w:szCs w:val="18"/>
              </w:rPr>
            </w:pPr>
            <w:r w:rsidRPr="00E67595">
              <w:rPr>
                <w:sz w:val="18"/>
                <w:szCs w:val="18"/>
              </w:rPr>
              <w:t xml:space="preserve">Directeur </w:t>
            </w:r>
            <w:r>
              <w:rPr>
                <w:sz w:val="18"/>
                <w:szCs w:val="18"/>
              </w:rPr>
              <w:t>commercial :  Eric DANGREMONT</w:t>
            </w:r>
            <w:r>
              <w:rPr>
                <w:sz w:val="18"/>
                <w:szCs w:val="18"/>
              </w:rPr>
              <w:tab/>
            </w:r>
            <w:r>
              <w:rPr>
                <w:sz w:val="18"/>
                <w:szCs w:val="18"/>
              </w:rPr>
              <w:tab/>
              <w:t>04.38.77.41.63</w:t>
            </w:r>
          </w:p>
        </w:tc>
      </w:tr>
      <w:tr w:rsidR="0084756E" w:rsidRPr="00E67595" w:rsidTr="00E00AFD">
        <w:trPr>
          <w:trHeight w:val="964"/>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Expert Comptable</w:t>
            </w:r>
          </w:p>
        </w:tc>
        <w:tc>
          <w:tcPr>
            <w:tcW w:w="6120" w:type="dxa"/>
            <w:shd w:val="clear" w:color="auto" w:fill="auto"/>
            <w:vAlign w:val="center"/>
          </w:tcPr>
          <w:p w:rsidR="0084756E" w:rsidRPr="00E67595" w:rsidRDefault="0084756E" w:rsidP="00E00AFD">
            <w:pPr>
              <w:spacing w:after="20" w:line="240" w:lineRule="auto"/>
              <w:rPr>
                <w:rFonts w:cs="Arial"/>
                <w:sz w:val="18"/>
                <w:szCs w:val="18"/>
              </w:rPr>
            </w:pPr>
            <w:r>
              <w:rPr>
                <w:rFonts w:cs="Arial"/>
                <w:sz w:val="18"/>
                <w:szCs w:val="18"/>
              </w:rPr>
              <w:t xml:space="preserve">Georges LECOCHENEC </w:t>
            </w:r>
            <w:r w:rsidRPr="00E67595">
              <w:rPr>
                <w:rFonts w:cs="Arial"/>
                <w:sz w:val="18"/>
                <w:szCs w:val="18"/>
              </w:rPr>
              <w:t xml:space="preserve"> Expert Comptable et Commissaire aux Comptes</w:t>
            </w:r>
          </w:p>
          <w:p w:rsidR="0084756E" w:rsidRPr="00E67595" w:rsidRDefault="0084756E" w:rsidP="00E00AFD">
            <w:pPr>
              <w:spacing w:after="20" w:line="240" w:lineRule="auto"/>
              <w:rPr>
                <w:rFonts w:cs="Arial"/>
                <w:sz w:val="18"/>
                <w:szCs w:val="18"/>
              </w:rPr>
            </w:pPr>
            <w:r>
              <w:rPr>
                <w:rFonts w:cs="Arial"/>
                <w:sz w:val="18"/>
                <w:szCs w:val="18"/>
              </w:rPr>
              <w:t>A.B.C FIDUDICIAIRE</w:t>
            </w:r>
          </w:p>
          <w:p w:rsidR="0084756E" w:rsidRPr="00E67595" w:rsidRDefault="0084756E" w:rsidP="00E00AFD">
            <w:pPr>
              <w:spacing w:after="20" w:line="240" w:lineRule="auto"/>
              <w:rPr>
                <w:rFonts w:cs="Arial"/>
                <w:sz w:val="18"/>
                <w:szCs w:val="18"/>
              </w:rPr>
            </w:pPr>
            <w:r>
              <w:rPr>
                <w:rFonts w:cs="Arial"/>
                <w:sz w:val="18"/>
                <w:szCs w:val="18"/>
              </w:rPr>
              <w:t>8 Route de Blois – 66000 PERPIGNAN</w:t>
            </w:r>
          </w:p>
          <w:p w:rsidR="0084756E" w:rsidRPr="00E67595" w:rsidRDefault="0084756E" w:rsidP="00E00AFD">
            <w:pPr>
              <w:spacing w:after="20" w:line="240" w:lineRule="auto"/>
              <w:rPr>
                <w:rFonts w:cs="Arial"/>
                <w:sz w:val="18"/>
                <w:szCs w:val="18"/>
              </w:rPr>
            </w:pPr>
            <w:r w:rsidRPr="00E67595">
              <w:rPr>
                <w:rFonts w:cs="Arial"/>
                <w:sz w:val="18"/>
                <w:szCs w:val="18"/>
              </w:rPr>
              <w:t>Tél</w:t>
            </w:r>
            <w:r>
              <w:rPr>
                <w:rFonts w:cs="Arial"/>
                <w:sz w:val="18"/>
                <w:szCs w:val="18"/>
              </w:rPr>
              <w:t> : 04.38.75.64.87</w:t>
            </w:r>
            <w:r w:rsidRPr="00E67595">
              <w:rPr>
                <w:rFonts w:cs="Arial"/>
                <w:sz w:val="18"/>
                <w:szCs w:val="18"/>
              </w:rPr>
              <w:t xml:space="preserve"> - Télécopie</w:t>
            </w:r>
            <w:r>
              <w:rPr>
                <w:rFonts w:cs="Arial"/>
                <w:sz w:val="18"/>
                <w:szCs w:val="18"/>
              </w:rPr>
              <w:t> : 04.38.75.78.45</w:t>
            </w:r>
            <w:r w:rsidRPr="00E67595">
              <w:rPr>
                <w:rFonts w:cs="Arial"/>
                <w:sz w:val="18"/>
                <w:szCs w:val="18"/>
              </w:rPr>
              <w:t xml:space="preserve"> </w:t>
            </w:r>
          </w:p>
        </w:tc>
      </w:tr>
      <w:tr w:rsidR="0084756E" w:rsidRPr="00E67595" w:rsidTr="00E00AFD">
        <w:trPr>
          <w:jc w:val="center"/>
        </w:trPr>
        <w:tc>
          <w:tcPr>
            <w:tcW w:w="1871" w:type="dxa"/>
            <w:shd w:val="clear" w:color="auto" w:fill="auto"/>
            <w:vAlign w:val="center"/>
          </w:tcPr>
          <w:p w:rsidR="0084756E" w:rsidRPr="00C178A9" w:rsidRDefault="0084756E" w:rsidP="00E00AFD">
            <w:pPr>
              <w:spacing w:after="20" w:line="240" w:lineRule="auto"/>
              <w:rPr>
                <w:rFonts w:cs="Arial"/>
                <w:b/>
                <w:sz w:val="16"/>
                <w:szCs w:val="16"/>
              </w:rPr>
            </w:pPr>
            <w:r w:rsidRPr="00C178A9">
              <w:rPr>
                <w:rFonts w:cs="Arial"/>
                <w:b/>
                <w:sz w:val="16"/>
                <w:szCs w:val="16"/>
              </w:rPr>
              <w:t>Banques</w:t>
            </w:r>
          </w:p>
          <w:p w:rsidR="0084756E" w:rsidRPr="00C178A9" w:rsidRDefault="0084756E" w:rsidP="00E00AFD">
            <w:pPr>
              <w:spacing w:after="20" w:line="240" w:lineRule="auto"/>
              <w:rPr>
                <w:rFonts w:cs="Arial"/>
                <w:b/>
                <w:sz w:val="16"/>
                <w:szCs w:val="16"/>
              </w:rPr>
            </w:pPr>
          </w:p>
        </w:tc>
        <w:tc>
          <w:tcPr>
            <w:tcW w:w="6120" w:type="dxa"/>
            <w:shd w:val="clear" w:color="auto" w:fill="auto"/>
          </w:tcPr>
          <w:p w:rsidR="0084756E" w:rsidRPr="00E67595" w:rsidRDefault="0084756E" w:rsidP="00E00AFD">
            <w:pPr>
              <w:spacing w:after="20" w:line="240" w:lineRule="auto"/>
              <w:rPr>
                <w:rFonts w:cs="Arial"/>
                <w:sz w:val="18"/>
                <w:szCs w:val="18"/>
              </w:rPr>
            </w:pPr>
            <w:r w:rsidRPr="00E67595">
              <w:rPr>
                <w:rFonts w:cs="Arial"/>
                <w:sz w:val="18"/>
                <w:szCs w:val="18"/>
              </w:rPr>
              <w:t xml:space="preserve">Banque Populaire </w:t>
            </w:r>
            <w:r>
              <w:rPr>
                <w:rFonts w:cs="Arial"/>
                <w:sz w:val="18"/>
                <w:szCs w:val="18"/>
              </w:rPr>
              <w:t>de Canet - 4 Boulevard Alexandre Martin  66140 Canet</w:t>
            </w:r>
          </w:p>
          <w:p w:rsidR="0084756E" w:rsidRPr="00E67595" w:rsidRDefault="0084756E" w:rsidP="00E00AFD">
            <w:pPr>
              <w:spacing w:after="20" w:line="240" w:lineRule="auto"/>
              <w:rPr>
                <w:rFonts w:cs="Arial"/>
                <w:sz w:val="18"/>
                <w:szCs w:val="18"/>
              </w:rPr>
            </w:pPr>
            <w:r>
              <w:rPr>
                <w:rFonts w:cs="Arial"/>
                <w:sz w:val="18"/>
                <w:szCs w:val="18"/>
              </w:rPr>
              <w:t>Société Générale – 8 Rue de l’Argonne 66140 Canet</w:t>
            </w:r>
          </w:p>
        </w:tc>
      </w:tr>
    </w:tbl>
    <w:p w:rsidR="00120E13" w:rsidRPr="0081484B" w:rsidRDefault="00120E13" w:rsidP="007C0B4A">
      <w:pPr>
        <w:pStyle w:val="Titre1"/>
      </w:pPr>
      <w:r w:rsidRPr="0081484B">
        <w:t>ORGANIGRAMME DE LA SOCIÉTÉ</w:t>
      </w:r>
    </w:p>
    <w:p w:rsidR="0054207C" w:rsidRDefault="006A0A45" w:rsidP="0081484B">
      <w:pPr>
        <w:jc w:val="center"/>
      </w:pPr>
      <w:r w:rsidRPr="006A0A45">
        <w:rPr>
          <w:b/>
        </w:rPr>
      </w:r>
      <w:r w:rsidRPr="006A0A45">
        <w:rPr>
          <w:b/>
        </w:rPr>
        <w:pict>
          <v:group id="_x0000_s1183" editas="canvas" style="width:453.25pt;height:185.9pt;mso-position-horizontal-relative:char;mso-position-vertical-relative:line" coordorigin="1422,1739" coordsize="9065,37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1422;top:1739;width:9065;height:37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85" type="#_x0000_t202" style="position:absolute;left:3271;top:1860;width:2182;height:687" fillcolor="#f9f">
              <v:textbox style="mso-next-textbox:#_x0000_s1185"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Philippe GARNIER</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Président du C.A.</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Directeur Général</w:t>
                    </w:r>
                  </w:p>
                </w:txbxContent>
              </v:textbox>
            </v:shape>
            <v:shape id="_x0000_s1186" type="#_x0000_t202" style="position:absolute;left:6289;top:2489;width:2521;height:475" fillcolor="#fcf">
              <v:textbox style="mso-next-textbox:#_x0000_s1186"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Nadège LEMERCIER</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Assistante de direction</w:t>
                    </w:r>
                  </w:p>
                </w:txbxContent>
              </v:textbox>
            </v:shape>
            <v:line id="_x0000_s1187" style="position:absolute" from="5450,2139" to="6962,2140"/>
            <v:line id="_x0000_s1188" style="position:absolute" from="6963,2140" to="6964,2474">
              <v:stroke endarrow="block"/>
            </v:line>
            <v:shape id="_x0000_s1189" type="#_x0000_t202" style="position:absolute;left:1422;top:3439;width:2015;height:528" fillcolor="#fc9">
              <v:textbox style="mso-next-textbox:#_x0000_s1189"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Evelyne MASSON</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Directrice Administrative</w:t>
                    </w:r>
                  </w:p>
                </w:txbxContent>
              </v:textbox>
            </v:shape>
            <v:shape id="_x0000_s1190" type="#_x0000_t202" style="position:absolute;left:7801;top:3439;width:2015;height:528" fillcolor="#99f">
              <v:textbox style="mso-next-textbox:#_x0000_s1190"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Eric DANGREMONT</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Directeur commercial.</w:t>
                    </w:r>
                  </w:p>
                </w:txbxContent>
              </v:textbox>
            </v:shape>
            <v:shape id="_x0000_s1191" type="#_x0000_t202" style="position:absolute;left:4611;top:3439;width:2016;height:528" fillcolor="#9f9">
              <v:textbox style="mso-next-textbox:#_x0000_s1191"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Jacques DILIGENT</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Directeur Logistique.</w:t>
                    </w:r>
                  </w:p>
                </w:txbxContent>
              </v:textbox>
            </v:shape>
            <v:line id="_x0000_s1192" style="position:absolute" from="2429,3104" to="8808,3105"/>
            <v:line id="_x0000_s1193" style="position:absolute" from="2429,3104" to="2429,3439">
              <v:stroke endarrow="block"/>
            </v:line>
            <v:line id="_x0000_s1194" style="position:absolute" from="5618,3104" to="5618,3439">
              <v:stroke endarrow="block"/>
            </v:line>
            <v:line id="_x0000_s1195" style="position:absolute" from="8808,3104" to="8808,3439">
              <v:stroke endarrow="block"/>
            </v:line>
            <v:line id="_x0000_s1196" style="position:absolute" from="4275,2547" to="4276,3104"/>
            <v:shape id="_x0000_s1197" type="#_x0000_t202" style="position:absolute;left:2261;top:4740;width:2099;height:483" fillcolor="#ffc">
              <v:textbox style="mso-next-textbox:#_x0000_s1197" inset="2.35939mm,.2mm,2.35939mm,.2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Ludovic MARCELLIN</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Comptable</w:t>
                    </w:r>
                  </w:p>
                </w:txbxContent>
              </v:textbox>
            </v:shape>
            <v:shape id="_x0000_s1198" type="#_x0000_t202" style="position:absolute;left:2261;top:4110;width:2099;height:511" fillcolor="#ffc">
              <v:textbox style="mso-next-textbox:#_x0000_s1198" inset="2.35939mm,1.1797mm,2.35939mm,1.1797mm">
                <w:txbxContent>
                  <w:p w:rsidR="00A572F4" w:rsidRPr="00120E13" w:rsidRDefault="00A572F4" w:rsidP="00120E13">
                    <w:pPr>
                      <w:spacing w:after="20" w:line="240" w:lineRule="auto"/>
                      <w:jc w:val="center"/>
                      <w:rPr>
                        <w:rFonts w:ascii="Arial" w:hAnsi="Arial" w:cs="Arial"/>
                        <w:b/>
                        <w:sz w:val="14"/>
                        <w:szCs w:val="16"/>
                      </w:rPr>
                    </w:pPr>
                    <w:r w:rsidRPr="00120E13">
                      <w:rPr>
                        <w:rFonts w:ascii="Arial" w:hAnsi="Arial" w:cs="Arial"/>
                        <w:b/>
                        <w:sz w:val="14"/>
                        <w:szCs w:val="16"/>
                      </w:rPr>
                      <w:t>Nadia ESSAIDI</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Comptable</w:t>
                    </w:r>
                  </w:p>
                </w:txbxContent>
              </v:textbox>
            </v:shape>
            <v:line id="_x0000_s1199" style="position:absolute" from="1758,3967" to="1759,4964"/>
            <v:line id="_x0000_s1200" style="position:absolute" from="1757,4362" to="2261,4363">
              <v:stroke endarrow="block"/>
            </v:line>
            <v:line id="_x0000_s1201" style="position:absolute" from="1757,4963" to="2261,4964">
              <v:stroke endarrow="block"/>
            </v:line>
            <v:shape id="_x0000_s1202" type="#_x0000_t202" style="position:absolute;left:5450;top:4110;width:1680;height:511" fillcolor="#cfc">
              <v:textbox style="mso-next-textbox:#_x0000_s1202" inset="2.35939mm,1.1797mm,2.35939mm,1.1797mm">
                <w:txbxContent>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1 Réceptionnaire</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2 Préparateurs</w:t>
                    </w:r>
                  </w:p>
                </w:txbxContent>
              </v:textbox>
            </v:shape>
            <v:shape id="_x0000_s1203" type="#_x0000_t202" style="position:absolute;left:5450;top:4754;width:1680;height:483" fillcolor="#cfc">
              <v:textbox style="mso-next-textbox:#_x0000_s1203" inset="2.35939mm,1.1797mm,2.35939mm,1.1797mm">
                <w:txbxContent>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1 Livreur</w:t>
                    </w:r>
                  </w:p>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2 Monteurs livreurs</w:t>
                    </w:r>
                  </w:p>
                </w:txbxContent>
              </v:textbox>
            </v:shape>
            <v:shape id="_x0000_s1204" type="#_x0000_t202" style="position:absolute;left:8808;top:4110;width:1679;height:511" fillcolor="#ccf">
              <v:textbox style="mso-next-textbox:#_x0000_s1204" inset="2.35939mm,1.1797mm,2.35939mm,1.1797mm">
                <w:txbxContent>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2 Commerciaux sédentaires</w:t>
                    </w:r>
                  </w:p>
                </w:txbxContent>
              </v:textbox>
            </v:shape>
            <v:line id="_x0000_s1205" style="position:absolute" from="4948,3967" to="4949,5005"/>
            <v:line id="_x0000_s1206" style="position:absolute" from="4947,4376" to="5453,4377">
              <v:stroke endarrow="block"/>
            </v:line>
            <v:line id="_x0000_s1207" style="position:absolute" from="4947,5005" to="5453,5007">
              <v:stroke endarrow="block"/>
            </v:line>
            <v:line id="_x0000_s1208" style="position:absolute" from="8306,3967" to="8307,5075"/>
            <v:line id="_x0000_s1209" style="position:absolute" from="8305,4446" to="8810,4447">
              <v:stroke endarrow="block"/>
            </v:line>
            <v:line id="_x0000_s1210" style="position:absolute" from="8305,5075" to="8810,5077">
              <v:stroke endarrow="block"/>
            </v:line>
            <v:shape id="_x0000_s1211" type="#_x0000_t202" style="position:absolute;left:8808;top:4786;width:1679;height:569" fillcolor="#ccf">
              <v:textbox style="mso-next-textbox:#_x0000_s1211" inset="2.35939mm,1.1797mm,2.35939mm,1.1797mm">
                <w:txbxContent>
                  <w:p w:rsidR="00A572F4" w:rsidRPr="00120E13" w:rsidRDefault="00A572F4" w:rsidP="00120E13">
                    <w:pPr>
                      <w:spacing w:after="20" w:line="240" w:lineRule="auto"/>
                      <w:jc w:val="center"/>
                      <w:rPr>
                        <w:rFonts w:ascii="Arial" w:hAnsi="Arial" w:cs="Arial"/>
                        <w:sz w:val="14"/>
                        <w:szCs w:val="16"/>
                      </w:rPr>
                    </w:pPr>
                    <w:r w:rsidRPr="00120E13">
                      <w:rPr>
                        <w:rFonts w:ascii="Arial" w:hAnsi="Arial" w:cs="Arial"/>
                        <w:sz w:val="14"/>
                        <w:szCs w:val="16"/>
                      </w:rPr>
                      <w:t>3 Commerciaux itinérants</w:t>
                    </w:r>
                  </w:p>
                </w:txbxContent>
              </v:textbox>
            </v:shape>
            <w10:wrap type="none"/>
            <w10:anchorlock/>
          </v:group>
        </w:pict>
      </w:r>
      <w:r w:rsidR="0054207C">
        <w:br w:type="page"/>
      </w:r>
    </w:p>
    <w:p w:rsidR="0084756E" w:rsidRDefault="00EA7231" w:rsidP="0084756E">
      <w:r>
        <w:rPr>
          <w:noProof/>
          <w:lang w:eastAsia="zh-TW"/>
        </w:rPr>
        <w:lastRenderedPageBreak/>
        <w:drawing>
          <wp:anchor distT="0" distB="0" distL="114300" distR="114300" simplePos="0" relativeHeight="252006400" behindDoc="1" locked="0" layoutInCell="1" allowOverlap="1">
            <wp:simplePos x="0" y="0"/>
            <wp:positionH relativeFrom="column">
              <wp:posOffset>5669352</wp:posOffset>
            </wp:positionH>
            <wp:positionV relativeFrom="paragraph">
              <wp:posOffset>-172528</wp:posOffset>
            </wp:positionV>
            <wp:extent cx="1145516" cy="974785"/>
            <wp:effectExtent l="19050" t="0" r="0" b="0"/>
            <wp:wrapNone/>
            <wp:docPr id="27"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5516" cy="974785"/>
                    </a:xfrm>
                    <a:prstGeom prst="rect">
                      <a:avLst/>
                    </a:prstGeom>
                    <a:noFill/>
                    <a:ln w="9525">
                      <a:noFill/>
                      <a:miter lim="800000"/>
                      <a:headEnd/>
                      <a:tailEnd/>
                    </a:ln>
                  </pic:spPr>
                </pic:pic>
              </a:graphicData>
            </a:graphic>
          </wp:anchor>
        </w:drawing>
      </w:r>
      <w:r w:rsidR="006A0A45">
        <w:rPr>
          <w:noProof/>
          <w:lang w:eastAsia="fr-FR"/>
        </w:rPr>
        <w:pict>
          <v:rect id="_x0000_s1244" style="position:absolute;margin-left:-3.35pt;margin-top:-2.85pt;width:440pt;height:45.5pt;z-index:-251363328;mso-position-horizontal-relative:text;mso-position-vertical-relative:text">
            <v:shadow on="t" opacity=".5" offset="6pt,6pt"/>
          </v:rect>
        </w:pict>
      </w:r>
      <w:r w:rsidR="0084756E">
        <w:t xml:space="preserve">Poste de travail : </w:t>
      </w:r>
      <w:r w:rsidR="0084756E" w:rsidRPr="009B5A0F">
        <w:rPr>
          <w:b/>
        </w:rPr>
        <w:t>Comptabilité</w:t>
      </w:r>
      <w:r w:rsidR="0084756E">
        <w:t xml:space="preserve"> (Module </w:t>
      </w:r>
      <w:r w:rsidR="0084756E" w:rsidRPr="009B5A0F">
        <w:t>comptable</w:t>
      </w:r>
      <w:r w:rsidR="0084756E">
        <w:t>)</w:t>
      </w:r>
      <w:r w:rsidR="0084756E">
        <w:tab/>
      </w:r>
      <w:r w:rsidR="0084756E">
        <w:tab/>
        <w:t xml:space="preserve">Société : </w:t>
      </w:r>
      <w:r w:rsidR="0084756E" w:rsidRPr="00A30479">
        <w:rPr>
          <w:b/>
        </w:rPr>
        <w:t>Vintage</w:t>
      </w:r>
    </w:p>
    <w:p w:rsidR="0084756E" w:rsidRDefault="0084756E" w:rsidP="0084756E">
      <w:r>
        <w:t xml:space="preserve">Code utilisateur : </w:t>
      </w:r>
      <w:r>
        <w:rPr>
          <w:b/>
        </w:rPr>
        <w:t>RESPACHAT</w:t>
      </w:r>
      <w:r>
        <w:tab/>
      </w:r>
      <w:r>
        <w:tab/>
      </w:r>
      <w:r>
        <w:tab/>
        <w:t xml:space="preserve">Mot de passe utilisateur : </w:t>
      </w:r>
      <w:r w:rsidRPr="00C35FC9">
        <w:rPr>
          <w:b/>
        </w:rPr>
        <w:t>123</w:t>
      </w:r>
    </w:p>
    <w:p w:rsidR="00DF592E" w:rsidRPr="00EA7231" w:rsidRDefault="006A0A45" w:rsidP="00F33388">
      <w:pPr>
        <w:spacing w:after="120" w:line="240" w:lineRule="auto"/>
        <w:jc w:val="both"/>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65" type="#_x0000_t65" style="position:absolute;left:0;text-align:left;margin-left:-14.05pt;margin-top:38.15pt;width:560.85pt;height:403.5pt;z-index:-251663365" fillcolor="white [3201]" strokecolor="#fabf8f [1945]" strokeweight="1pt">
            <v:fill color2="#fbd4b4 [1305]" focusposition="1" focussize="" focus="100%" type="gradient"/>
            <v:shadow on="t" type="perspective" color="#974706 [1609]" opacity=".5" offset="1pt" offset2="-3pt"/>
          </v:shape>
        </w:pict>
      </w:r>
      <w:r w:rsidR="00DF592E" w:rsidRPr="00EA7231">
        <w:t>La lettre suivante vient d’être réceptionnée au service comptable de la part de notre fournisseur SOKOA (compte 401SOKOA).</w:t>
      </w:r>
    </w:p>
    <w:p w:rsidR="004C1522" w:rsidRDefault="004C1522" w:rsidP="00DF592E">
      <w:pPr>
        <w:pStyle w:val="NormalWeb"/>
        <w:spacing w:before="0" w:beforeAutospacing="0" w:after="0" w:afterAutospacing="0"/>
        <w:rPr>
          <w:rFonts w:ascii="Arial" w:hAnsi="Arial" w:cs="Arial"/>
          <w:bCs/>
        </w:rPr>
      </w:pPr>
    </w:p>
    <w:p w:rsidR="00DF592E" w:rsidRDefault="00DF592E" w:rsidP="00DF592E">
      <w:pPr>
        <w:pStyle w:val="NormalWeb"/>
        <w:spacing w:before="0" w:beforeAutospacing="0" w:after="0" w:afterAutospacing="0"/>
        <w:rPr>
          <w:rFonts w:ascii="Arial" w:hAnsi="Arial" w:cs="Arial"/>
          <w:bCs/>
        </w:rPr>
      </w:pPr>
      <w:r w:rsidRPr="00CB2F64">
        <w:rPr>
          <w:rFonts w:ascii="Arial" w:hAnsi="Arial" w:cs="Arial"/>
          <w:bCs/>
        </w:rPr>
        <w:t>SOKOA PRODUCTS</w:t>
      </w:r>
    </w:p>
    <w:p w:rsidR="00DF592E" w:rsidRDefault="00DF592E" w:rsidP="00DF592E">
      <w:pPr>
        <w:pStyle w:val="NormalWeb"/>
        <w:spacing w:before="0" w:beforeAutospacing="0" w:after="0" w:afterAutospacing="0"/>
        <w:rPr>
          <w:rFonts w:ascii="Arial" w:hAnsi="Arial" w:cs="Arial"/>
          <w:bCs/>
        </w:rPr>
      </w:pPr>
      <w:r w:rsidRPr="00CB2F64">
        <w:rPr>
          <w:rFonts w:ascii="Arial" w:hAnsi="Arial" w:cs="Arial"/>
          <w:bCs/>
        </w:rPr>
        <w:t>26 ROUTE DE LA TURBIE</w:t>
      </w:r>
    </w:p>
    <w:p w:rsidR="00DF592E" w:rsidRDefault="00DF592E" w:rsidP="00DF592E">
      <w:pPr>
        <w:pStyle w:val="NormalWeb"/>
        <w:spacing w:before="0" w:beforeAutospacing="0" w:after="0" w:afterAutospacing="0"/>
        <w:rPr>
          <w:rFonts w:ascii="Arial" w:hAnsi="Arial" w:cs="Arial"/>
          <w:bCs/>
        </w:rPr>
      </w:pPr>
      <w:r>
        <w:rPr>
          <w:rFonts w:ascii="Arial" w:hAnsi="Arial" w:cs="Arial"/>
          <w:bCs/>
        </w:rPr>
        <w:t>64700 HENDAYE</w:t>
      </w:r>
    </w:p>
    <w:p w:rsidR="00DF592E" w:rsidRPr="00FD08AB" w:rsidRDefault="00DF592E" w:rsidP="00DF592E">
      <w:pPr>
        <w:pStyle w:val="NormalWeb"/>
        <w:jc w:val="right"/>
        <w:rPr>
          <w:rFonts w:ascii="Arial" w:hAnsi="Arial" w:cs="Arial"/>
          <w:bCs/>
        </w:rPr>
      </w:pPr>
      <w:r w:rsidRPr="00CB2F64">
        <w:rPr>
          <w:rFonts w:ascii="Arial" w:hAnsi="Arial" w:cs="Arial"/>
          <w:bCs/>
        </w:rPr>
        <w:t>HENDAYE</w:t>
      </w:r>
      <w:r w:rsidRPr="00FD08AB">
        <w:rPr>
          <w:rFonts w:ascii="Arial" w:hAnsi="Arial" w:cs="Arial"/>
          <w:bCs/>
        </w:rPr>
        <w:t xml:space="preserve">, le </w:t>
      </w:r>
      <w:r>
        <w:rPr>
          <w:rFonts w:ascii="Arial" w:hAnsi="Arial" w:cs="Arial"/>
          <w:bCs/>
        </w:rPr>
        <w:t>30 novembre 2011</w:t>
      </w:r>
    </w:p>
    <w:p w:rsidR="00DF592E" w:rsidRPr="00FD08AB" w:rsidRDefault="00DF592E" w:rsidP="00DF592E">
      <w:pPr>
        <w:pStyle w:val="NormalWeb"/>
        <w:rPr>
          <w:rFonts w:ascii="Arial" w:hAnsi="Arial" w:cs="Arial"/>
        </w:rPr>
      </w:pPr>
      <w:r>
        <w:rPr>
          <w:rFonts w:ascii="Arial" w:hAnsi="Arial" w:cs="Arial"/>
          <w:b/>
          <w:bCs/>
        </w:rPr>
        <w:t>Objet : retard de paiement de facture</w:t>
      </w:r>
    </w:p>
    <w:p w:rsidR="00DF592E" w:rsidRPr="00FD08AB" w:rsidRDefault="00DF592E" w:rsidP="00DF592E">
      <w:pPr>
        <w:pStyle w:val="NormalWeb"/>
        <w:rPr>
          <w:rFonts w:ascii="Arial" w:hAnsi="Arial" w:cs="Arial"/>
        </w:rPr>
      </w:pPr>
      <w:r w:rsidRPr="00FD08AB">
        <w:rPr>
          <w:rFonts w:ascii="Arial" w:hAnsi="Arial" w:cs="Arial"/>
        </w:rPr>
        <w:t xml:space="preserve">Monsieur, </w:t>
      </w:r>
    </w:p>
    <w:p w:rsidR="00DF592E" w:rsidRDefault="00DF592E" w:rsidP="00DF592E">
      <w:pPr>
        <w:pStyle w:val="NormalWeb"/>
        <w:rPr>
          <w:rFonts w:ascii="Arial" w:hAnsi="Arial" w:cs="Arial"/>
        </w:rPr>
      </w:pPr>
      <w:r w:rsidRPr="00FD08AB">
        <w:rPr>
          <w:rFonts w:ascii="Arial" w:hAnsi="Arial" w:cs="Arial"/>
        </w:rPr>
        <w:t>Sauf erreur ou omission de notre part,</w:t>
      </w:r>
      <w:r>
        <w:rPr>
          <w:rFonts w:ascii="Arial" w:hAnsi="Arial" w:cs="Arial"/>
        </w:rPr>
        <w:t xml:space="preserve"> nous constatons que votre compte client présente à ce jour un solde débiteur </w:t>
      </w:r>
      <w:r w:rsidRPr="00FD08AB">
        <w:rPr>
          <w:rFonts w:ascii="Arial" w:hAnsi="Arial" w:cs="Arial"/>
        </w:rPr>
        <w:t xml:space="preserve">de </w:t>
      </w:r>
      <w:r>
        <w:rPr>
          <w:rFonts w:ascii="Arial" w:hAnsi="Arial" w:cs="Arial"/>
        </w:rPr>
        <w:t xml:space="preserve">11 737,54 euros. </w:t>
      </w:r>
    </w:p>
    <w:p w:rsidR="00DF592E" w:rsidRDefault="00DF592E" w:rsidP="00DF592E">
      <w:pPr>
        <w:pStyle w:val="NormalWeb"/>
        <w:rPr>
          <w:rFonts w:ascii="Arial" w:hAnsi="Arial" w:cs="Arial"/>
        </w:rPr>
      </w:pPr>
      <w:r>
        <w:rPr>
          <w:rFonts w:ascii="Arial" w:hAnsi="Arial" w:cs="Arial"/>
        </w:rPr>
        <w:t>Ce montant correspond à notre facture suivante restée impayée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70"/>
        <w:gridCol w:w="3071"/>
        <w:gridCol w:w="3071"/>
      </w:tblGrid>
      <w:tr w:rsidR="00DF592E" w:rsidRPr="00FB2534" w:rsidTr="00E00AFD">
        <w:tc>
          <w:tcPr>
            <w:tcW w:w="3070" w:type="dxa"/>
            <w:tcBorders>
              <w:top w:val="nil"/>
              <w:left w:val="nil"/>
              <w:bottom w:val="single" w:sz="4" w:space="0" w:color="auto"/>
              <w:right w:val="nil"/>
            </w:tcBorders>
            <w:shd w:val="clear" w:color="auto" w:fill="D9D9D9"/>
          </w:tcPr>
          <w:p w:rsidR="00DF592E" w:rsidRPr="00FB2534" w:rsidRDefault="00DF592E" w:rsidP="00E00AFD">
            <w:pPr>
              <w:pStyle w:val="NormalWeb"/>
              <w:jc w:val="center"/>
              <w:rPr>
                <w:rFonts w:ascii="Arial" w:hAnsi="Arial" w:cs="Arial"/>
                <w:sz w:val="22"/>
                <w:szCs w:val="22"/>
              </w:rPr>
            </w:pPr>
            <w:r w:rsidRPr="00FB2534">
              <w:rPr>
                <w:rFonts w:ascii="Arial" w:hAnsi="Arial" w:cs="Arial"/>
                <w:sz w:val="22"/>
                <w:szCs w:val="22"/>
              </w:rPr>
              <w:t>Numéro</w:t>
            </w:r>
          </w:p>
        </w:tc>
        <w:tc>
          <w:tcPr>
            <w:tcW w:w="3071" w:type="dxa"/>
            <w:tcBorders>
              <w:top w:val="nil"/>
              <w:left w:val="nil"/>
              <w:bottom w:val="single" w:sz="4" w:space="0" w:color="auto"/>
              <w:right w:val="nil"/>
            </w:tcBorders>
            <w:shd w:val="clear" w:color="auto" w:fill="D9D9D9"/>
          </w:tcPr>
          <w:p w:rsidR="00DF592E" w:rsidRPr="00FB2534" w:rsidRDefault="00DF592E" w:rsidP="00E00AFD">
            <w:pPr>
              <w:pStyle w:val="NormalWeb"/>
              <w:jc w:val="center"/>
              <w:rPr>
                <w:rFonts w:ascii="Arial" w:hAnsi="Arial" w:cs="Arial"/>
                <w:sz w:val="22"/>
                <w:szCs w:val="22"/>
              </w:rPr>
            </w:pPr>
            <w:r w:rsidRPr="00FB2534">
              <w:rPr>
                <w:rFonts w:ascii="Arial" w:hAnsi="Arial" w:cs="Arial"/>
                <w:sz w:val="22"/>
                <w:szCs w:val="22"/>
              </w:rPr>
              <w:t>Date</w:t>
            </w:r>
          </w:p>
        </w:tc>
        <w:tc>
          <w:tcPr>
            <w:tcW w:w="3071" w:type="dxa"/>
            <w:tcBorders>
              <w:top w:val="nil"/>
              <w:left w:val="nil"/>
              <w:bottom w:val="single" w:sz="4" w:space="0" w:color="auto"/>
              <w:right w:val="nil"/>
            </w:tcBorders>
            <w:shd w:val="clear" w:color="auto" w:fill="D9D9D9"/>
          </w:tcPr>
          <w:p w:rsidR="00DF592E" w:rsidRPr="00FB2534" w:rsidRDefault="00DF592E" w:rsidP="00E00AFD">
            <w:pPr>
              <w:pStyle w:val="NormalWeb"/>
              <w:jc w:val="center"/>
              <w:rPr>
                <w:rFonts w:ascii="Arial" w:hAnsi="Arial" w:cs="Arial"/>
                <w:sz w:val="22"/>
                <w:szCs w:val="22"/>
              </w:rPr>
            </w:pPr>
            <w:r w:rsidRPr="00FB2534">
              <w:rPr>
                <w:rFonts w:ascii="Arial" w:hAnsi="Arial" w:cs="Arial"/>
                <w:sz w:val="22"/>
                <w:szCs w:val="22"/>
              </w:rPr>
              <w:t>Montant</w:t>
            </w:r>
          </w:p>
        </w:tc>
      </w:tr>
      <w:tr w:rsidR="00DF592E" w:rsidRPr="00FB2534" w:rsidTr="00E00AFD">
        <w:tc>
          <w:tcPr>
            <w:tcW w:w="3070" w:type="dxa"/>
            <w:tcBorders>
              <w:top w:val="single" w:sz="4" w:space="0" w:color="auto"/>
              <w:left w:val="nil"/>
              <w:bottom w:val="single" w:sz="4" w:space="0" w:color="auto"/>
              <w:right w:val="nil"/>
            </w:tcBorders>
          </w:tcPr>
          <w:p w:rsidR="00DF592E" w:rsidRPr="00FB2534" w:rsidRDefault="00DF592E" w:rsidP="00E00AFD">
            <w:pPr>
              <w:pStyle w:val="NormalWeb"/>
              <w:rPr>
                <w:rFonts w:ascii="Arial" w:hAnsi="Arial" w:cs="Arial"/>
              </w:rPr>
            </w:pPr>
            <w:r>
              <w:rPr>
                <w:rFonts w:ascii="Arial" w:hAnsi="Arial" w:cs="Arial"/>
              </w:rPr>
              <w:t>FF00000009</w:t>
            </w:r>
          </w:p>
        </w:tc>
        <w:tc>
          <w:tcPr>
            <w:tcW w:w="3071" w:type="dxa"/>
            <w:tcBorders>
              <w:top w:val="single" w:sz="4" w:space="0" w:color="auto"/>
              <w:left w:val="nil"/>
              <w:bottom w:val="single" w:sz="4" w:space="0" w:color="auto"/>
              <w:right w:val="nil"/>
            </w:tcBorders>
          </w:tcPr>
          <w:p w:rsidR="00DF592E" w:rsidRPr="00FB2534" w:rsidRDefault="00DF592E" w:rsidP="00E00AFD">
            <w:pPr>
              <w:pStyle w:val="NormalWeb"/>
              <w:rPr>
                <w:rFonts w:ascii="Arial" w:hAnsi="Arial" w:cs="Arial"/>
              </w:rPr>
            </w:pPr>
            <w:r>
              <w:rPr>
                <w:rFonts w:ascii="Arial" w:hAnsi="Arial" w:cs="Arial"/>
              </w:rPr>
              <w:t>16/11/2011</w:t>
            </w:r>
          </w:p>
        </w:tc>
        <w:tc>
          <w:tcPr>
            <w:tcW w:w="3071" w:type="dxa"/>
            <w:tcBorders>
              <w:top w:val="single" w:sz="4" w:space="0" w:color="auto"/>
              <w:left w:val="nil"/>
              <w:bottom w:val="single" w:sz="4" w:space="0" w:color="auto"/>
              <w:right w:val="nil"/>
            </w:tcBorders>
          </w:tcPr>
          <w:p w:rsidR="00DF592E" w:rsidRPr="00FB2534" w:rsidRDefault="00DF592E" w:rsidP="00E00AFD">
            <w:pPr>
              <w:pStyle w:val="NormalWeb"/>
              <w:rPr>
                <w:rFonts w:ascii="Arial" w:hAnsi="Arial" w:cs="Arial"/>
              </w:rPr>
            </w:pPr>
            <w:r>
              <w:rPr>
                <w:rFonts w:ascii="Arial" w:hAnsi="Arial" w:cs="Arial"/>
              </w:rPr>
              <w:t>11 737,54</w:t>
            </w:r>
          </w:p>
        </w:tc>
      </w:tr>
    </w:tbl>
    <w:p w:rsidR="00DF592E" w:rsidRPr="00FD08AB" w:rsidRDefault="00DF592E" w:rsidP="00DF592E">
      <w:pPr>
        <w:pStyle w:val="NormalWeb"/>
        <w:rPr>
          <w:rFonts w:ascii="Arial" w:hAnsi="Arial" w:cs="Arial"/>
        </w:rPr>
      </w:pPr>
      <w:r>
        <w:rPr>
          <w:rFonts w:ascii="Arial" w:hAnsi="Arial" w:cs="Arial"/>
        </w:rPr>
        <w:t>L’échéance étant dépassée, n</w:t>
      </w:r>
      <w:r w:rsidRPr="00FB2534">
        <w:rPr>
          <w:rFonts w:ascii="Arial" w:hAnsi="Arial" w:cs="Arial"/>
        </w:rPr>
        <w:t xml:space="preserve">ous vous </w:t>
      </w:r>
      <w:r>
        <w:rPr>
          <w:rFonts w:ascii="Arial" w:hAnsi="Arial" w:cs="Arial"/>
        </w:rPr>
        <w:t xml:space="preserve">demandons </w:t>
      </w:r>
      <w:r w:rsidRPr="00FB2534">
        <w:rPr>
          <w:rFonts w:ascii="Arial" w:hAnsi="Arial" w:cs="Arial"/>
        </w:rPr>
        <w:t xml:space="preserve">de bien vouloir régulariser cette situation </w:t>
      </w:r>
      <w:r>
        <w:rPr>
          <w:rFonts w:ascii="Arial" w:hAnsi="Arial" w:cs="Arial"/>
        </w:rPr>
        <w:t>par retour de courrier</w:t>
      </w:r>
      <w:r w:rsidRPr="00FB2534">
        <w:rPr>
          <w:rFonts w:ascii="Arial" w:hAnsi="Arial" w:cs="Arial"/>
        </w:rPr>
        <w:t>.</w:t>
      </w:r>
      <w:r>
        <w:rPr>
          <w:rFonts w:ascii="Arial" w:hAnsi="Arial" w:cs="Arial"/>
        </w:rPr>
        <w:t xml:space="preserve"> </w:t>
      </w:r>
      <w:r w:rsidRPr="00FD08AB">
        <w:rPr>
          <w:rFonts w:ascii="Arial" w:hAnsi="Arial" w:cs="Arial"/>
        </w:rPr>
        <w:t xml:space="preserve">Dans le cas où </w:t>
      </w:r>
      <w:r>
        <w:rPr>
          <w:rFonts w:ascii="Arial" w:hAnsi="Arial" w:cs="Arial"/>
        </w:rPr>
        <w:t>votre règlement</w:t>
      </w:r>
      <w:r w:rsidRPr="00FD08AB">
        <w:rPr>
          <w:rFonts w:ascii="Arial" w:hAnsi="Arial" w:cs="Arial"/>
        </w:rPr>
        <w:t xml:space="preserve"> aurait été adressé entre temps, nous vous prions de ne pas tenir compte de la présente. </w:t>
      </w:r>
    </w:p>
    <w:p w:rsidR="00DF592E" w:rsidRDefault="00DF592E" w:rsidP="00DF592E">
      <w:pPr>
        <w:rPr>
          <w:rFonts w:ascii="Arial" w:eastAsia="Times New Roman" w:hAnsi="Arial" w:cs="Arial"/>
          <w:sz w:val="24"/>
          <w:szCs w:val="24"/>
          <w:lang w:eastAsia="fr-FR"/>
        </w:rPr>
      </w:pPr>
      <w:r>
        <w:rPr>
          <w:rFonts w:ascii="Arial" w:eastAsia="Times New Roman" w:hAnsi="Arial" w:cs="Arial"/>
          <w:sz w:val="24"/>
          <w:szCs w:val="24"/>
          <w:lang w:eastAsia="fr-FR"/>
        </w:rPr>
        <w:t xml:space="preserve">Vous remerciant par avance, </w:t>
      </w:r>
      <w:r w:rsidRPr="00FB2534">
        <w:rPr>
          <w:rFonts w:ascii="Arial" w:eastAsia="Times New Roman" w:hAnsi="Arial" w:cs="Arial"/>
          <w:sz w:val="24"/>
          <w:szCs w:val="24"/>
          <w:lang w:eastAsia="fr-FR"/>
        </w:rPr>
        <w:t xml:space="preserve">nous vous prions d'agréer, Monsieur, </w:t>
      </w:r>
      <w:r>
        <w:rPr>
          <w:rFonts w:ascii="Arial" w:eastAsia="Times New Roman" w:hAnsi="Arial" w:cs="Arial"/>
          <w:sz w:val="24"/>
          <w:szCs w:val="24"/>
          <w:lang w:eastAsia="fr-FR"/>
        </w:rPr>
        <w:t xml:space="preserve">l’expression de </w:t>
      </w:r>
      <w:r w:rsidRPr="00FB2534">
        <w:rPr>
          <w:rFonts w:ascii="Arial" w:eastAsia="Times New Roman" w:hAnsi="Arial" w:cs="Arial"/>
          <w:sz w:val="24"/>
          <w:szCs w:val="24"/>
          <w:lang w:eastAsia="fr-FR"/>
        </w:rPr>
        <w:t>nos salutations distinguées.</w:t>
      </w:r>
    </w:p>
    <w:p w:rsidR="00DF592E" w:rsidRPr="00FD08AB" w:rsidRDefault="00DF592E" w:rsidP="00DF592E">
      <w:pPr>
        <w:rPr>
          <w:rFonts w:ascii="Arial" w:hAnsi="Arial" w:cs="Arial"/>
        </w:rPr>
      </w:pP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M. Dunant</w:t>
      </w:r>
    </w:p>
    <w:p w:rsidR="004C1522" w:rsidRDefault="004C1522" w:rsidP="00F33388">
      <w:pPr>
        <w:spacing w:after="120" w:line="240" w:lineRule="auto"/>
      </w:pPr>
    </w:p>
    <w:p w:rsidR="003C5485" w:rsidRDefault="003C5485" w:rsidP="00F33388">
      <w:pPr>
        <w:spacing w:after="120" w:line="240" w:lineRule="auto"/>
        <w:rPr>
          <w:noProof/>
          <w:color w:val="595959" w:themeColor="text1" w:themeTint="A6"/>
          <w:lang w:eastAsia="fr-FR"/>
        </w:rPr>
      </w:pPr>
      <w:r>
        <w:t>Pour cela vous devez</w:t>
      </w:r>
      <w:r w:rsidR="00F33388">
        <w:t xml:space="preserve"> utiliser le </w:t>
      </w:r>
      <w:r w:rsidR="00F33388" w:rsidRPr="00F33388">
        <w:rPr>
          <w:b/>
        </w:rPr>
        <w:t>module comptable</w:t>
      </w:r>
      <w:r w:rsidR="00F33388">
        <w:t xml:space="preserve"> pour </w:t>
      </w:r>
      <w:r>
        <w:t>:</w:t>
      </w:r>
      <w:r w:rsidR="00AB1A1E" w:rsidRPr="00AB1A1E">
        <w:rPr>
          <w:noProof/>
          <w:color w:val="595959" w:themeColor="text1" w:themeTint="A6"/>
          <w:lang w:eastAsia="fr-FR"/>
        </w:rPr>
        <w:t xml:space="preserve"> </w:t>
      </w:r>
    </w:p>
    <w:p w:rsidR="003C5485" w:rsidRDefault="00DF592E" w:rsidP="00F33388">
      <w:pPr>
        <w:pStyle w:val="Paragraphedeliste"/>
        <w:numPr>
          <w:ilvl w:val="0"/>
          <w:numId w:val="2"/>
        </w:numPr>
        <w:spacing w:after="120" w:line="240" w:lineRule="auto"/>
        <w:jc w:val="both"/>
      </w:pPr>
      <w:r>
        <w:t>Consulter le compte comptable du fournisseur 401SOKOA et vérifier l’exactitude des informations communiquées par cette lettre de relance</w:t>
      </w:r>
      <w:r w:rsidR="00366F9A">
        <w:t>, par le biais du grand livre interactif (comptes fournisseurs)</w:t>
      </w:r>
      <w:r w:rsidR="0002114D">
        <w:t>.</w:t>
      </w:r>
    </w:p>
    <w:p w:rsidR="00DF592E" w:rsidRDefault="00F723C9" w:rsidP="00F33388">
      <w:pPr>
        <w:pStyle w:val="Paragraphedeliste"/>
        <w:numPr>
          <w:ilvl w:val="0"/>
          <w:numId w:val="2"/>
        </w:numPr>
        <w:spacing w:after="120" w:line="240" w:lineRule="auto"/>
        <w:jc w:val="both"/>
      </w:pPr>
      <w:r>
        <w:t xml:space="preserve">Vérifier les paramètres de </w:t>
      </w:r>
      <w:r w:rsidR="00DF592E">
        <w:t xml:space="preserve">la fiche </w:t>
      </w:r>
      <w:r w:rsidR="00995DF6">
        <w:t xml:space="preserve">de ce fournisseur </w:t>
      </w:r>
      <w:r w:rsidR="00115DED">
        <w:t xml:space="preserve">(Plan Comptable Entreprise) </w:t>
      </w:r>
      <w:r w:rsidR="00995DF6">
        <w:t xml:space="preserve">afin de </w:t>
      </w:r>
      <w:r>
        <w:t>consulter</w:t>
      </w:r>
      <w:r w:rsidR="00995DF6">
        <w:t xml:space="preserve"> les modalités de règlement.</w:t>
      </w:r>
    </w:p>
    <w:p w:rsidR="009C7FAC" w:rsidRPr="00D55E81" w:rsidRDefault="003046DE" w:rsidP="002B33B9">
      <w:pPr>
        <w:tabs>
          <w:tab w:val="left" w:leader="dot" w:pos="10206"/>
        </w:tabs>
        <w:spacing w:line="240" w:lineRule="auto"/>
        <w:jc w:val="both"/>
        <w:rPr>
          <w:rFonts w:ascii="Arial" w:hAnsi="Arial" w:cs="Arial"/>
          <w:bCs/>
          <w:color w:val="808080" w:themeColor="background1" w:themeShade="80"/>
          <w:sz w:val="20"/>
          <w:szCs w:val="20"/>
        </w:rPr>
      </w:pPr>
      <w:r w:rsidRPr="008D5D1F">
        <w:rPr>
          <w:b/>
        </w:rPr>
        <w:t xml:space="preserve">Quel </w:t>
      </w:r>
      <w:r w:rsidR="00DF592E">
        <w:rPr>
          <w:b/>
        </w:rPr>
        <w:t>est le solde du compte (combien devons nous encore à ce fournisseur)</w:t>
      </w:r>
      <w:r w:rsidRPr="008D5D1F">
        <w:rPr>
          <w:b/>
        </w:rPr>
        <w:t> </w:t>
      </w:r>
      <w:r w:rsidR="003C5485" w:rsidRPr="008D5D1F">
        <w:rPr>
          <w:b/>
        </w:rPr>
        <w:t>?</w:t>
      </w:r>
      <w:r w:rsidR="00F33388">
        <w:rPr>
          <w:b/>
        </w:rPr>
        <w:t xml:space="preserve"> </w:t>
      </w:r>
      <w:r w:rsidR="00F33388" w:rsidRPr="00F33388">
        <w:rPr>
          <w:b/>
          <w:color w:val="808080" w:themeColor="background1" w:themeShade="80"/>
        </w:rPr>
        <w:tab/>
      </w:r>
    </w:p>
    <w:p w:rsidR="003C5485" w:rsidRDefault="00DF592E" w:rsidP="002B33B9">
      <w:pPr>
        <w:tabs>
          <w:tab w:val="left" w:leader="dot" w:pos="10206"/>
        </w:tabs>
        <w:spacing w:after="120" w:line="240" w:lineRule="auto"/>
        <w:jc w:val="both"/>
        <w:rPr>
          <w:b/>
        </w:rPr>
      </w:pPr>
      <w:r>
        <w:rPr>
          <w:b/>
        </w:rPr>
        <w:t>Le montant réclamé est-il cohérent</w:t>
      </w:r>
      <w:r w:rsidR="003C5485" w:rsidRPr="008D5D1F">
        <w:rPr>
          <w:b/>
        </w:rPr>
        <w:t> ?</w:t>
      </w:r>
      <w:r w:rsidR="00F33388">
        <w:rPr>
          <w:b/>
        </w:rPr>
        <w:t xml:space="preserve"> </w:t>
      </w:r>
      <w:r w:rsidR="00F33388" w:rsidRPr="00F33388">
        <w:rPr>
          <w:b/>
          <w:color w:val="808080" w:themeColor="background1" w:themeShade="80"/>
        </w:rPr>
        <w:tab/>
      </w:r>
    </w:p>
    <w:p w:rsidR="00F33388" w:rsidRPr="00F33388" w:rsidRDefault="00F33388" w:rsidP="002B33B9">
      <w:pPr>
        <w:tabs>
          <w:tab w:val="left" w:leader="dot" w:pos="10206"/>
        </w:tabs>
        <w:spacing w:after="120" w:line="240" w:lineRule="auto"/>
        <w:jc w:val="both"/>
        <w:rPr>
          <w:b/>
          <w:color w:val="808080" w:themeColor="background1" w:themeShade="80"/>
        </w:rPr>
      </w:pPr>
      <w:r w:rsidRPr="00F33388">
        <w:rPr>
          <w:b/>
          <w:color w:val="808080" w:themeColor="background1" w:themeShade="80"/>
        </w:rPr>
        <w:tab/>
      </w:r>
    </w:p>
    <w:p w:rsidR="003C5485" w:rsidRPr="008D5D1F" w:rsidRDefault="00DF592E" w:rsidP="002B33B9">
      <w:pPr>
        <w:tabs>
          <w:tab w:val="left" w:leader="dot" w:pos="10206"/>
        </w:tabs>
        <w:spacing w:line="240" w:lineRule="auto"/>
        <w:jc w:val="both"/>
        <w:rPr>
          <w:b/>
        </w:rPr>
      </w:pPr>
      <w:r>
        <w:rPr>
          <w:b/>
        </w:rPr>
        <w:t>Quelle est la date d’échéance de cette facture</w:t>
      </w:r>
      <w:r w:rsidR="003C5485" w:rsidRPr="008D5D1F">
        <w:rPr>
          <w:b/>
        </w:rPr>
        <w:t> ?</w:t>
      </w:r>
      <w:r w:rsidR="00F33388">
        <w:rPr>
          <w:b/>
        </w:rPr>
        <w:t xml:space="preserve"> </w:t>
      </w:r>
      <w:r w:rsidR="00F33388" w:rsidRPr="00F33388">
        <w:rPr>
          <w:b/>
          <w:color w:val="808080" w:themeColor="background1" w:themeShade="80"/>
        </w:rPr>
        <w:tab/>
      </w:r>
    </w:p>
    <w:p w:rsidR="00DF592E" w:rsidRPr="008D5D1F" w:rsidRDefault="00DF592E" w:rsidP="002B33B9">
      <w:pPr>
        <w:tabs>
          <w:tab w:val="left" w:leader="dot" w:pos="10206"/>
        </w:tabs>
        <w:spacing w:line="240" w:lineRule="auto"/>
        <w:jc w:val="both"/>
        <w:rPr>
          <w:b/>
        </w:rPr>
      </w:pPr>
      <w:r>
        <w:rPr>
          <w:b/>
        </w:rPr>
        <w:t>Quelles sont les modalités de règlement envers ce fournisseur</w:t>
      </w:r>
      <w:r w:rsidRPr="008D5D1F">
        <w:rPr>
          <w:b/>
        </w:rPr>
        <w:t> ?</w:t>
      </w:r>
      <w:r w:rsidR="00F33388" w:rsidRPr="00F33388">
        <w:rPr>
          <w:b/>
          <w:color w:val="808080" w:themeColor="background1" w:themeShade="80"/>
        </w:rPr>
        <w:tab/>
      </w:r>
    </w:p>
    <w:p w:rsidR="00DF592E" w:rsidRDefault="00DF592E" w:rsidP="002B33B9">
      <w:pPr>
        <w:tabs>
          <w:tab w:val="left" w:leader="dot" w:pos="10206"/>
        </w:tabs>
        <w:spacing w:after="120" w:line="240" w:lineRule="auto"/>
        <w:jc w:val="both"/>
        <w:rPr>
          <w:b/>
          <w:color w:val="808080" w:themeColor="background1" w:themeShade="80"/>
        </w:rPr>
      </w:pPr>
      <w:r>
        <w:rPr>
          <w:b/>
        </w:rPr>
        <w:t>Est-il normal d’avoir reçu cette lettre de relance</w:t>
      </w:r>
      <w:r w:rsidRPr="008D5D1F">
        <w:rPr>
          <w:b/>
        </w:rPr>
        <w:t> ?</w:t>
      </w:r>
      <w:r w:rsidR="00F33388">
        <w:rPr>
          <w:b/>
        </w:rPr>
        <w:t xml:space="preserve"> </w:t>
      </w:r>
      <w:r w:rsidR="00F33388" w:rsidRPr="00F33388">
        <w:rPr>
          <w:b/>
          <w:color w:val="808080" w:themeColor="background1" w:themeShade="80"/>
        </w:rPr>
        <w:tab/>
      </w:r>
    </w:p>
    <w:p w:rsidR="00F33388" w:rsidRPr="008D5D1F" w:rsidRDefault="00F33388" w:rsidP="002B33B9">
      <w:pPr>
        <w:tabs>
          <w:tab w:val="left" w:leader="dot" w:pos="10206"/>
        </w:tabs>
        <w:spacing w:after="120" w:line="240" w:lineRule="auto"/>
        <w:jc w:val="both"/>
        <w:rPr>
          <w:b/>
        </w:rPr>
      </w:pPr>
      <w:r>
        <w:rPr>
          <w:b/>
          <w:color w:val="808080" w:themeColor="background1" w:themeShade="80"/>
        </w:rPr>
        <w:tab/>
      </w:r>
    </w:p>
    <w:p w:rsidR="00995DF6" w:rsidRDefault="00995DF6" w:rsidP="002B33B9">
      <w:pPr>
        <w:tabs>
          <w:tab w:val="left" w:leader="dot" w:pos="10206"/>
        </w:tabs>
        <w:spacing w:after="120" w:line="240" w:lineRule="auto"/>
        <w:jc w:val="both"/>
        <w:rPr>
          <w:b/>
          <w:color w:val="808080" w:themeColor="background1" w:themeShade="80"/>
        </w:rPr>
      </w:pPr>
      <w:r>
        <w:rPr>
          <w:b/>
        </w:rPr>
        <w:t>Que devez vous envisager, en tant que comptable, en fonction de cette situation</w:t>
      </w:r>
      <w:r w:rsidRPr="008D5D1F">
        <w:rPr>
          <w:b/>
        </w:rPr>
        <w:t> ?</w:t>
      </w:r>
      <w:r w:rsidR="00F33388">
        <w:rPr>
          <w:b/>
        </w:rPr>
        <w:t xml:space="preserve"> </w:t>
      </w:r>
      <w:r w:rsidR="00F33388">
        <w:rPr>
          <w:b/>
          <w:color w:val="808080" w:themeColor="background1" w:themeShade="80"/>
        </w:rPr>
        <w:tab/>
      </w:r>
    </w:p>
    <w:p w:rsidR="00F33388" w:rsidRPr="00F33388" w:rsidRDefault="00F33388" w:rsidP="002B33B9">
      <w:pPr>
        <w:tabs>
          <w:tab w:val="left" w:leader="dot" w:pos="10206"/>
        </w:tabs>
        <w:spacing w:after="120" w:line="240" w:lineRule="auto"/>
        <w:jc w:val="both"/>
        <w:rPr>
          <w:b/>
          <w:color w:val="808080" w:themeColor="background1" w:themeShade="80"/>
        </w:rPr>
      </w:pPr>
      <w:r>
        <w:rPr>
          <w:b/>
          <w:color w:val="808080" w:themeColor="background1" w:themeShade="80"/>
        </w:rPr>
        <w:tab/>
      </w:r>
    </w:p>
    <w:p w:rsidR="0091325B" w:rsidRPr="002B33B9" w:rsidRDefault="0091325B" w:rsidP="002B33B9">
      <w:pPr>
        <w:jc w:val="both"/>
        <w:rPr>
          <w:b/>
        </w:rPr>
      </w:pPr>
      <w:r w:rsidRPr="002B33B9">
        <w:rPr>
          <w:b/>
        </w:rPr>
        <w:lastRenderedPageBreak/>
        <w:t>On vous demande d’analyser la situation de l’entreprise envers l’Etat au sujet de sa TVA (Taxe sur la Valeur Ajoutée) du mois d’octobre.</w:t>
      </w:r>
    </w:p>
    <w:p w:rsidR="004C1522" w:rsidRDefault="004C1522" w:rsidP="004C1522">
      <w:pPr>
        <w:spacing w:after="100" w:afterAutospacing="1" w:line="240" w:lineRule="auto"/>
        <w:jc w:val="both"/>
        <w:rPr>
          <w:noProof/>
          <w:color w:val="595959" w:themeColor="text1" w:themeTint="A6"/>
          <w:lang w:eastAsia="fr-FR"/>
        </w:rPr>
      </w:pPr>
      <w:r>
        <w:t xml:space="preserve">Pour cela vous devez utiliser le </w:t>
      </w:r>
      <w:r w:rsidRPr="00F33388">
        <w:rPr>
          <w:b/>
        </w:rPr>
        <w:t>module comptable</w:t>
      </w:r>
      <w:r>
        <w:t xml:space="preserve"> pour :</w:t>
      </w:r>
      <w:r w:rsidRPr="00AB1A1E">
        <w:rPr>
          <w:noProof/>
          <w:color w:val="595959" w:themeColor="text1" w:themeTint="A6"/>
          <w:lang w:eastAsia="fr-FR"/>
        </w:rPr>
        <w:t xml:space="preserve"> </w:t>
      </w:r>
    </w:p>
    <w:p w:rsidR="0091325B" w:rsidRDefault="0091325B" w:rsidP="004C1522">
      <w:pPr>
        <w:pStyle w:val="Paragraphedeliste"/>
        <w:numPr>
          <w:ilvl w:val="0"/>
          <w:numId w:val="2"/>
        </w:numPr>
        <w:spacing w:after="100" w:afterAutospacing="1" w:line="240" w:lineRule="auto"/>
        <w:jc w:val="both"/>
      </w:pPr>
      <w:r>
        <w:t>Consulter la déclaration de TVA du mois d’octobre 2011.</w:t>
      </w:r>
    </w:p>
    <w:p w:rsidR="00366F9A" w:rsidRDefault="00366F9A" w:rsidP="004C1522">
      <w:pPr>
        <w:pStyle w:val="Paragraphedeliste"/>
        <w:numPr>
          <w:ilvl w:val="0"/>
          <w:numId w:val="2"/>
        </w:numPr>
        <w:spacing w:after="100" w:afterAutospacing="1" w:line="240" w:lineRule="auto"/>
        <w:jc w:val="both"/>
      </w:pPr>
      <w:r>
        <w:t xml:space="preserve">Consulter le compte comptable Banque populaire </w:t>
      </w:r>
      <w:r w:rsidR="002F773E">
        <w:t>de Canet</w:t>
      </w:r>
      <w:r>
        <w:t xml:space="preserve"> (numéro 5121) du 01 octobre 2011 </w:t>
      </w:r>
      <w:r>
        <w:br/>
        <w:t>au 31 novembre 2011, par le biais du grand livre interactif (comptes de bilan).</w:t>
      </w:r>
    </w:p>
    <w:p w:rsidR="0091325B" w:rsidRDefault="0091325B" w:rsidP="004C1522">
      <w:pPr>
        <w:tabs>
          <w:tab w:val="left" w:leader="dot" w:pos="10206"/>
        </w:tabs>
        <w:spacing w:after="120" w:line="240" w:lineRule="auto"/>
        <w:jc w:val="both"/>
        <w:rPr>
          <w:b/>
          <w:color w:val="808080" w:themeColor="background1" w:themeShade="80"/>
        </w:rPr>
      </w:pPr>
      <w:r>
        <w:rPr>
          <w:b/>
        </w:rPr>
        <w:t>Sur la déclaration de TVA, quelle est la nature de la TVA déductible</w:t>
      </w:r>
      <w:r w:rsidRPr="00090BF1">
        <w:rPr>
          <w:b/>
        </w:rPr>
        <w:t> ?</w:t>
      </w:r>
      <w:r>
        <w:rPr>
          <w:b/>
        </w:rPr>
        <w:t xml:space="preserve"> Quel est le montant de la TVA correspondante ?</w:t>
      </w:r>
      <w:r w:rsidR="004C1522">
        <w:rPr>
          <w:b/>
        </w:rPr>
        <w:t xml:space="preserve"> </w:t>
      </w:r>
      <w:r w:rsidR="004C1522">
        <w:rPr>
          <w:b/>
          <w:color w:val="808080" w:themeColor="background1" w:themeShade="80"/>
        </w:rPr>
        <w:tab/>
      </w:r>
    </w:p>
    <w:p w:rsidR="004C1522" w:rsidRP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91325B" w:rsidRDefault="0091325B" w:rsidP="004C1522">
      <w:pPr>
        <w:tabs>
          <w:tab w:val="left" w:leader="dot" w:pos="10206"/>
        </w:tabs>
        <w:spacing w:after="120" w:line="240" w:lineRule="auto"/>
        <w:jc w:val="both"/>
        <w:rPr>
          <w:b/>
          <w:color w:val="808080" w:themeColor="background1" w:themeShade="80"/>
        </w:rPr>
      </w:pPr>
      <w:r>
        <w:rPr>
          <w:b/>
        </w:rPr>
        <w:t>Retrouvez par le calcul, la base HT de cette TVA déductible.</w:t>
      </w:r>
      <w:r w:rsidR="004C1522">
        <w:rPr>
          <w:b/>
        </w:rPr>
        <w:t xml:space="preserve"> </w:t>
      </w:r>
      <w:r w:rsidR="004C1522">
        <w:rPr>
          <w:b/>
          <w:color w:val="808080" w:themeColor="background1" w:themeShade="80"/>
        </w:rPr>
        <w:tab/>
      </w:r>
    </w:p>
    <w:p w:rsidR="004C1522" w:rsidRP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91325B" w:rsidRDefault="001417A0" w:rsidP="004C1522">
      <w:pPr>
        <w:tabs>
          <w:tab w:val="left" w:leader="dot" w:pos="10206"/>
        </w:tabs>
        <w:spacing w:after="120" w:line="240" w:lineRule="auto"/>
        <w:jc w:val="both"/>
        <w:rPr>
          <w:b/>
          <w:color w:val="808080" w:themeColor="background1" w:themeShade="80"/>
        </w:rPr>
      </w:pPr>
      <w:r>
        <w:rPr>
          <w:b/>
        </w:rPr>
        <w:t>Pourquoi l’entreprise peut-elle déduire la TVA liées à ses achats sur la TVA à reverser à l’Etat ?</w:t>
      </w:r>
      <w:r w:rsidR="004C1522">
        <w:rPr>
          <w:b/>
        </w:rPr>
        <w:t xml:space="preserve"> </w:t>
      </w:r>
      <w:r w:rsidR="004C1522">
        <w:rPr>
          <w:b/>
          <w:color w:val="808080" w:themeColor="background1" w:themeShade="80"/>
        </w:rPr>
        <w:tab/>
      </w:r>
    </w:p>
    <w:p w:rsid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4C1522" w:rsidRP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1417A0" w:rsidRDefault="001417A0" w:rsidP="004C1522">
      <w:pPr>
        <w:tabs>
          <w:tab w:val="left" w:leader="dot" w:pos="10206"/>
        </w:tabs>
        <w:spacing w:after="120" w:line="240" w:lineRule="auto"/>
        <w:jc w:val="both"/>
        <w:rPr>
          <w:b/>
          <w:color w:val="808080" w:themeColor="background1" w:themeShade="80"/>
        </w:rPr>
      </w:pPr>
      <w:r w:rsidRPr="001417A0">
        <w:rPr>
          <w:b/>
        </w:rPr>
        <w:t>La TVA représente-t-elle une charge pour l’entreprise ?</w:t>
      </w:r>
      <w:r w:rsidR="004C1522">
        <w:rPr>
          <w:b/>
        </w:rPr>
        <w:t xml:space="preserve"> </w:t>
      </w:r>
      <w:r w:rsidR="004C1522">
        <w:rPr>
          <w:b/>
          <w:color w:val="808080" w:themeColor="background1" w:themeShade="80"/>
        </w:rPr>
        <w:tab/>
      </w:r>
    </w:p>
    <w:p w:rsidR="004C1522" w:rsidRP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366F9A" w:rsidRDefault="00366F9A" w:rsidP="004C1522">
      <w:pPr>
        <w:tabs>
          <w:tab w:val="left" w:leader="dot" w:pos="10206"/>
        </w:tabs>
        <w:spacing w:after="120" w:line="240" w:lineRule="auto"/>
        <w:jc w:val="both"/>
        <w:rPr>
          <w:b/>
          <w:color w:val="808080" w:themeColor="background1" w:themeShade="80"/>
        </w:rPr>
      </w:pPr>
      <w:r>
        <w:rPr>
          <w:b/>
        </w:rPr>
        <w:t>Pour le mois d’octobre quel est le montant de la TVA à reverser à l’Etat ?</w:t>
      </w:r>
      <w:r w:rsidR="004C1522">
        <w:rPr>
          <w:b/>
        </w:rPr>
        <w:t xml:space="preserve"> </w:t>
      </w:r>
      <w:r w:rsidR="004C1522">
        <w:rPr>
          <w:b/>
          <w:color w:val="808080" w:themeColor="background1" w:themeShade="80"/>
        </w:rPr>
        <w:tab/>
      </w:r>
    </w:p>
    <w:p w:rsidR="001417A0" w:rsidRDefault="001417A0" w:rsidP="004C1522">
      <w:pPr>
        <w:tabs>
          <w:tab w:val="left" w:leader="dot" w:pos="10206"/>
        </w:tabs>
        <w:spacing w:after="120" w:line="240" w:lineRule="auto"/>
        <w:jc w:val="both"/>
        <w:rPr>
          <w:b/>
          <w:color w:val="808080" w:themeColor="background1" w:themeShade="80"/>
        </w:rPr>
      </w:pPr>
      <w:r w:rsidRPr="001417A0">
        <w:rPr>
          <w:b/>
        </w:rPr>
        <w:t>Par rapport à cette déclaration de TVA pour le mois d’octobre, quelle va être l’incidence sur sa trésorerie ?</w:t>
      </w:r>
      <w:r w:rsidR="004C1522">
        <w:rPr>
          <w:b/>
        </w:rPr>
        <w:t xml:space="preserve"> </w:t>
      </w:r>
      <w:r w:rsidR="004C1522">
        <w:rPr>
          <w:b/>
          <w:color w:val="808080" w:themeColor="background1" w:themeShade="80"/>
        </w:rPr>
        <w:tab/>
      </w:r>
    </w:p>
    <w:p w:rsid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4C1522" w:rsidRPr="004C1522" w:rsidRDefault="004C1522" w:rsidP="004C1522">
      <w:pPr>
        <w:tabs>
          <w:tab w:val="left" w:leader="dot" w:pos="10206"/>
        </w:tabs>
        <w:spacing w:after="120" w:line="240" w:lineRule="auto"/>
        <w:jc w:val="both"/>
        <w:rPr>
          <w:b/>
          <w:color w:val="808080" w:themeColor="background1" w:themeShade="80"/>
        </w:rPr>
      </w:pPr>
      <w:r>
        <w:rPr>
          <w:b/>
          <w:color w:val="808080" w:themeColor="background1" w:themeShade="80"/>
        </w:rPr>
        <w:tab/>
      </w:r>
    </w:p>
    <w:p w:rsidR="00AE5456" w:rsidRDefault="00AE5456">
      <w:pPr>
        <w:rPr>
          <w:color w:val="595959" w:themeColor="text1" w:themeTint="A6"/>
        </w:rPr>
      </w:pPr>
    </w:p>
    <w:p w:rsidR="004C1522" w:rsidRDefault="006A0A45">
      <w:pPr>
        <w:rPr>
          <w:color w:val="595959" w:themeColor="text1" w:themeTint="A6"/>
        </w:rPr>
      </w:pPr>
      <w:r w:rsidRPr="006A0A45">
        <w:rPr>
          <w:noProof/>
          <w:lang w:eastAsia="fr-FR"/>
        </w:rPr>
        <w:pict>
          <v:rect id="_x0000_s1242" style="position:absolute;margin-left:-4.85pt;margin-top:20.6pt;width:436.85pt;height:45.5pt;z-index:-251365376">
            <v:shadow on="t" opacity=".5" offset="6pt,6pt"/>
          </v:rect>
        </w:pict>
      </w:r>
      <w:r w:rsidR="00AE5456">
        <w:rPr>
          <w:noProof/>
          <w:lang w:eastAsia="zh-TW"/>
        </w:rPr>
        <w:drawing>
          <wp:anchor distT="0" distB="0" distL="114300" distR="114300" simplePos="0" relativeHeight="252008448" behindDoc="1" locked="0" layoutInCell="1" allowOverlap="1">
            <wp:simplePos x="0" y="0"/>
            <wp:positionH relativeFrom="column">
              <wp:posOffset>5523230</wp:posOffset>
            </wp:positionH>
            <wp:positionV relativeFrom="paragraph">
              <wp:posOffset>182880</wp:posOffset>
            </wp:positionV>
            <wp:extent cx="1144905" cy="974725"/>
            <wp:effectExtent l="19050" t="0" r="0" b="0"/>
            <wp:wrapNone/>
            <wp:docPr id="63"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974725"/>
                    </a:xfrm>
                    <a:prstGeom prst="rect">
                      <a:avLst/>
                    </a:prstGeom>
                    <a:noFill/>
                    <a:ln w="9525">
                      <a:noFill/>
                      <a:miter lim="800000"/>
                      <a:headEnd/>
                      <a:tailEnd/>
                    </a:ln>
                  </pic:spPr>
                </pic:pic>
              </a:graphicData>
            </a:graphic>
          </wp:anchor>
        </w:drawing>
      </w:r>
    </w:p>
    <w:p w:rsidR="0084756E" w:rsidRDefault="0084756E" w:rsidP="0084756E">
      <w:r>
        <w:t xml:space="preserve">Poste de travail : </w:t>
      </w:r>
      <w:r w:rsidRPr="009B5A0F">
        <w:rPr>
          <w:b/>
        </w:rPr>
        <w:t>Responsable des ventes</w:t>
      </w:r>
      <w:r>
        <w:t xml:space="preserve">  (Modules </w:t>
      </w:r>
      <w:r w:rsidR="00F723C9">
        <w:t xml:space="preserve">Commercial </w:t>
      </w:r>
      <w:r>
        <w:t>et Compta)</w:t>
      </w:r>
      <w:r>
        <w:tab/>
        <w:t xml:space="preserve">Société : </w:t>
      </w:r>
      <w:r w:rsidRPr="00A30479">
        <w:rPr>
          <w:b/>
        </w:rPr>
        <w:t>Vintage</w:t>
      </w:r>
    </w:p>
    <w:p w:rsidR="0084756E" w:rsidRDefault="0084756E" w:rsidP="0084756E">
      <w:r>
        <w:t xml:space="preserve">Code utilisateur : </w:t>
      </w:r>
      <w:r>
        <w:rPr>
          <w:b/>
        </w:rPr>
        <w:t>RESPVENTE</w:t>
      </w:r>
      <w:r>
        <w:tab/>
      </w:r>
      <w:r>
        <w:tab/>
        <w:t xml:space="preserve">Mot de passe utilisateur : </w:t>
      </w:r>
      <w:r>
        <w:rPr>
          <w:b/>
        </w:rPr>
        <w:t>com1</w:t>
      </w:r>
    </w:p>
    <w:p w:rsidR="00AE5456" w:rsidRDefault="00AE5456" w:rsidP="00AE5456">
      <w:pPr>
        <w:spacing w:after="120" w:line="240" w:lineRule="auto"/>
        <w:jc w:val="both"/>
        <w:rPr>
          <w:noProof/>
          <w:lang w:eastAsia="fr-FR"/>
        </w:rPr>
      </w:pPr>
    </w:p>
    <w:p w:rsidR="00AE5456" w:rsidRDefault="00AE5456" w:rsidP="00AE5456">
      <w:pPr>
        <w:spacing w:after="120" w:line="240" w:lineRule="auto"/>
        <w:jc w:val="both"/>
        <w:rPr>
          <w:noProof/>
          <w:lang w:eastAsia="fr-FR"/>
        </w:rPr>
      </w:pPr>
    </w:p>
    <w:p w:rsidR="00D25FAB" w:rsidRDefault="003C5485" w:rsidP="00AE5456">
      <w:pPr>
        <w:spacing w:after="120" w:line="240" w:lineRule="auto"/>
        <w:jc w:val="both"/>
        <w:rPr>
          <w:noProof/>
          <w:lang w:eastAsia="fr-FR"/>
        </w:rPr>
      </w:pPr>
      <w:r w:rsidRPr="00AE5456">
        <w:rPr>
          <w:noProof/>
          <w:lang w:eastAsia="fr-FR"/>
        </w:rPr>
        <w:t xml:space="preserve">On vous demande de </w:t>
      </w:r>
      <w:r w:rsidR="0094745C" w:rsidRPr="00AE5456">
        <w:rPr>
          <w:noProof/>
          <w:lang w:eastAsia="fr-FR"/>
        </w:rPr>
        <w:t>vérifier les conditions suggér</w:t>
      </w:r>
      <w:r w:rsidR="0084756E" w:rsidRPr="00AE5456">
        <w:rPr>
          <w:noProof/>
          <w:lang w:eastAsia="fr-FR"/>
        </w:rPr>
        <w:t>ées</w:t>
      </w:r>
      <w:r w:rsidR="0094745C" w:rsidRPr="00AE5456">
        <w:rPr>
          <w:noProof/>
          <w:lang w:eastAsia="fr-FR"/>
        </w:rPr>
        <w:t xml:space="preserve"> par le nouveau client, </w:t>
      </w:r>
      <w:r w:rsidR="00952E9B" w:rsidRPr="00AE5456">
        <w:rPr>
          <w:noProof/>
          <w:lang w:eastAsia="fr-FR"/>
        </w:rPr>
        <w:br/>
      </w:r>
      <w:r w:rsidR="0094745C" w:rsidRPr="00AE5456">
        <w:rPr>
          <w:noProof/>
          <w:lang w:eastAsia="fr-FR"/>
        </w:rPr>
        <w:t xml:space="preserve">prospecté par M. </w:t>
      </w:r>
      <w:r w:rsidR="00952E9B" w:rsidRPr="00AE5456">
        <w:rPr>
          <w:noProof/>
          <w:lang w:eastAsia="fr-FR"/>
        </w:rPr>
        <w:t>Girardot</w:t>
      </w:r>
      <w:r w:rsidR="0094745C" w:rsidRPr="00AE5456">
        <w:rPr>
          <w:noProof/>
          <w:lang w:eastAsia="fr-FR"/>
        </w:rPr>
        <w:t xml:space="preserve"> (commercial)</w:t>
      </w:r>
      <w:r w:rsidR="00952E9B" w:rsidRPr="00AE5456">
        <w:rPr>
          <w:noProof/>
          <w:lang w:eastAsia="fr-FR"/>
        </w:rPr>
        <w:t>,</w:t>
      </w:r>
      <w:r w:rsidR="0094745C" w:rsidRPr="00AE5456">
        <w:rPr>
          <w:noProof/>
          <w:lang w:eastAsia="fr-FR"/>
        </w:rPr>
        <w:t xml:space="preserve"> par le biais de sa commande par téléphone</w:t>
      </w:r>
      <w:r w:rsidRPr="00AE5456">
        <w:rPr>
          <w:noProof/>
          <w:lang w:eastAsia="fr-FR"/>
        </w:rPr>
        <w:t>.</w:t>
      </w:r>
    </w:p>
    <w:p w:rsidR="00AE5456" w:rsidRPr="00AE5456" w:rsidRDefault="00AE5456" w:rsidP="00AE5456">
      <w:pPr>
        <w:spacing w:after="100" w:afterAutospacing="1" w:line="240" w:lineRule="auto"/>
        <w:jc w:val="both"/>
        <w:rPr>
          <w:noProof/>
          <w:color w:val="595959" w:themeColor="text1" w:themeTint="A6"/>
          <w:lang w:eastAsia="fr-FR"/>
        </w:rPr>
      </w:pPr>
      <w:r>
        <w:t xml:space="preserve">Pour cela vous devez utiliser le </w:t>
      </w:r>
      <w:r w:rsidRPr="00AE5456">
        <w:rPr>
          <w:b/>
        </w:rPr>
        <w:t>module comptable</w:t>
      </w:r>
      <w:r>
        <w:t xml:space="preserve"> pour :</w:t>
      </w:r>
      <w:r w:rsidRPr="00AE5456">
        <w:rPr>
          <w:noProof/>
          <w:color w:val="595959" w:themeColor="text1" w:themeTint="A6"/>
          <w:lang w:eastAsia="fr-FR"/>
        </w:rPr>
        <w:t xml:space="preserve"> </w:t>
      </w:r>
    </w:p>
    <w:p w:rsidR="00AE5456" w:rsidRDefault="00AE5456" w:rsidP="00AE5456">
      <w:pPr>
        <w:pStyle w:val="Paragraphedeliste"/>
        <w:numPr>
          <w:ilvl w:val="0"/>
          <w:numId w:val="3"/>
        </w:numPr>
      </w:pPr>
      <w:r>
        <w:t>Afficher le tableau de bord (année 2011).</w:t>
      </w:r>
    </w:p>
    <w:p w:rsidR="00AE5456" w:rsidRDefault="00AE5456" w:rsidP="00AE5456">
      <w:pPr>
        <w:spacing w:after="120" w:line="240" w:lineRule="auto"/>
        <w:jc w:val="both"/>
        <w:rPr>
          <w:noProof/>
          <w:lang w:eastAsia="fr-FR"/>
        </w:rPr>
      </w:pPr>
      <w:r>
        <w:rPr>
          <w:noProof/>
          <w:lang w:eastAsia="fr-FR"/>
        </w:rPr>
        <w:t xml:space="preserve">Et le module </w:t>
      </w:r>
      <w:r w:rsidRPr="00AE5456">
        <w:rPr>
          <w:b/>
          <w:noProof/>
          <w:lang w:eastAsia="fr-FR"/>
        </w:rPr>
        <w:t>Gestion commerciale</w:t>
      </w:r>
      <w:r>
        <w:rPr>
          <w:noProof/>
          <w:lang w:eastAsia="fr-FR"/>
        </w:rPr>
        <w:t xml:space="preserve"> pour :</w:t>
      </w:r>
    </w:p>
    <w:p w:rsidR="00AE5456" w:rsidRDefault="00AE5456" w:rsidP="00AE5456">
      <w:pPr>
        <w:pStyle w:val="Paragraphedeliste"/>
        <w:numPr>
          <w:ilvl w:val="0"/>
          <w:numId w:val="3"/>
        </w:numPr>
      </w:pPr>
      <w:r>
        <w:t>Vérifier les quantités disponibles en stock.</w:t>
      </w:r>
    </w:p>
    <w:p w:rsidR="00AE5456" w:rsidRDefault="00AE5456" w:rsidP="00AE5456">
      <w:pPr>
        <w:pStyle w:val="Paragraphedeliste"/>
        <w:numPr>
          <w:ilvl w:val="0"/>
          <w:numId w:val="3"/>
        </w:numPr>
      </w:pPr>
      <w:r>
        <w:t>Afficher les conditions de vente envers les collectivités publiques (Famille client).</w:t>
      </w:r>
    </w:p>
    <w:p w:rsidR="00AE5456" w:rsidRPr="00AE5456" w:rsidRDefault="00AE5456" w:rsidP="00AE5456">
      <w:pPr>
        <w:spacing w:after="120" w:line="240" w:lineRule="auto"/>
        <w:jc w:val="both"/>
        <w:rPr>
          <w:noProof/>
          <w:lang w:eastAsia="fr-FR"/>
        </w:rPr>
      </w:pPr>
    </w:p>
    <w:p w:rsidR="00AE5456" w:rsidRDefault="00AE545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4911"/>
        <w:gridCol w:w="4288"/>
        <w:gridCol w:w="286"/>
      </w:tblGrid>
      <w:tr w:rsidR="0094745C" w:rsidTr="00AE5456">
        <w:trPr>
          <w:trHeight w:val="632"/>
          <w:jc w:val="center"/>
        </w:trPr>
        <w:tc>
          <w:tcPr>
            <w:tcW w:w="9802" w:type="dxa"/>
            <w:gridSpan w:val="4"/>
            <w:tcBorders>
              <w:bottom w:val="nil"/>
            </w:tcBorders>
          </w:tcPr>
          <w:p w:rsidR="0094745C" w:rsidRPr="00540715" w:rsidRDefault="0094745C" w:rsidP="00E00AFD">
            <w:pPr>
              <w:spacing w:after="0" w:line="240" w:lineRule="auto"/>
              <w:rPr>
                <w:sz w:val="6"/>
                <w:szCs w:val="6"/>
              </w:rPr>
            </w:pPr>
          </w:p>
          <w:p w:rsidR="0094745C" w:rsidRPr="00540715" w:rsidRDefault="0094745C" w:rsidP="00E00AFD">
            <w:pPr>
              <w:spacing w:after="120" w:line="240" w:lineRule="auto"/>
              <w:jc w:val="center"/>
              <w:rPr>
                <w:b/>
              </w:rPr>
            </w:pPr>
            <w:r w:rsidRPr="00540715">
              <w:rPr>
                <w:b/>
              </w:rPr>
              <w:t>FICHE TELEPHONIQUE</w:t>
            </w:r>
          </w:p>
          <w:p w:rsidR="0094745C" w:rsidRPr="00540715" w:rsidRDefault="0094745C" w:rsidP="00E00AFD">
            <w:pPr>
              <w:spacing w:after="0" w:line="240" w:lineRule="auto"/>
              <w:rPr>
                <w:sz w:val="6"/>
                <w:szCs w:val="6"/>
              </w:rPr>
            </w:pPr>
          </w:p>
        </w:tc>
      </w:tr>
      <w:tr w:rsidR="0094745C" w:rsidTr="00AE5456">
        <w:trPr>
          <w:trHeight w:val="1265"/>
          <w:jc w:val="center"/>
        </w:trPr>
        <w:tc>
          <w:tcPr>
            <w:tcW w:w="317" w:type="dxa"/>
            <w:tcBorders>
              <w:top w:val="nil"/>
              <w:bottom w:val="nil"/>
            </w:tcBorders>
          </w:tcPr>
          <w:p w:rsidR="0094745C" w:rsidRDefault="0094745C" w:rsidP="00E00AFD"/>
        </w:tc>
        <w:tc>
          <w:tcPr>
            <w:tcW w:w="4911" w:type="dxa"/>
            <w:tcBorders>
              <w:bottom w:val="single" w:sz="4" w:space="0" w:color="auto"/>
            </w:tcBorders>
          </w:tcPr>
          <w:p w:rsidR="0094745C" w:rsidRPr="00540715" w:rsidRDefault="006A0A45" w:rsidP="00E00AFD">
            <w:pPr>
              <w:spacing w:after="120" w:line="240" w:lineRule="auto"/>
              <w:rPr>
                <w:sz w:val="16"/>
                <w:szCs w:val="16"/>
              </w:rPr>
            </w:pPr>
            <w:r w:rsidRPr="006A0A45">
              <w:rPr>
                <w:noProof/>
              </w:rPr>
              <w:pict>
                <v:shape id="_x0000_s1178" type="#_x0000_t202" style="position:absolute;margin-left:59.6pt;margin-top:7.95pt;width:71.35pt;height:22.1pt;z-index:251941888;mso-position-horizontal-relative:text;mso-position-vertical-relative:text" stroked="f">
                  <v:fill opacity="0"/>
                  <v:textbox inset=",.3mm,,.3mm">
                    <w:txbxContent>
                      <w:p w:rsidR="00A572F4" w:rsidRPr="00B96F9C" w:rsidRDefault="00A572F4" w:rsidP="0094745C">
                        <w:pPr>
                          <w:spacing w:after="0" w:line="240" w:lineRule="auto"/>
                          <w:rPr>
                            <w:rFonts w:ascii="Brush Script MT" w:eastAsia="Times New Roman" w:hAnsi="Brush Script MT"/>
                            <w:color w:val="000000"/>
                            <w:lang w:eastAsia="fr-FR"/>
                          </w:rPr>
                        </w:pPr>
                        <w:r w:rsidRPr="00B96F9C">
                          <w:rPr>
                            <w:rFonts w:ascii="Brush Script MT" w:eastAsia="Times New Roman" w:hAnsi="Brush Script MT"/>
                            <w:color w:val="000000"/>
                            <w:lang w:eastAsia="fr-FR"/>
                          </w:rPr>
                          <w:t>06/12</w:t>
                        </w:r>
                      </w:p>
                    </w:txbxContent>
                  </v:textbox>
                </v:shape>
              </w:pict>
            </w:r>
            <w:r w:rsidRPr="006A0A45">
              <w:rPr>
                <w:noProof/>
              </w:rPr>
              <w:pict>
                <v:shape id="_x0000_s1177" type="#_x0000_t202" style="position:absolute;margin-left:119.7pt;margin-top:7.95pt;width:53.75pt;height:15.3pt;z-index:251940864;mso-position-horizontal-relative:text;mso-position-vertical-relative:text" stroked="f">
                  <v:fill opacity="0"/>
                  <v:textbox inset=",.3mm,,.3mm">
                    <w:txbxContent>
                      <w:p w:rsidR="00A572F4" w:rsidRPr="00B96F9C" w:rsidRDefault="00A572F4" w:rsidP="0094745C">
                        <w:pPr>
                          <w:spacing w:after="0" w:line="240" w:lineRule="auto"/>
                          <w:rPr>
                            <w:rFonts w:ascii="Brush Script MT" w:eastAsia="Times New Roman" w:hAnsi="Brush Script MT"/>
                            <w:color w:val="000000"/>
                            <w:lang w:eastAsia="fr-FR"/>
                          </w:rPr>
                        </w:pPr>
                        <w:r w:rsidRPr="00B96F9C">
                          <w:rPr>
                            <w:rFonts w:ascii="Brush Script MT" w:eastAsia="Times New Roman" w:hAnsi="Brush Script MT"/>
                            <w:color w:val="000000"/>
                            <w:lang w:eastAsia="fr-FR"/>
                          </w:rPr>
                          <w:t>10 h 15</w:t>
                        </w:r>
                      </w:p>
                    </w:txbxContent>
                  </v:textbox>
                </v:shape>
              </w:pict>
            </w:r>
          </w:p>
          <w:p w:rsidR="0094745C" w:rsidRPr="00540715" w:rsidRDefault="006A0A45" w:rsidP="00E00AFD">
            <w:pPr>
              <w:spacing w:after="120" w:line="240" w:lineRule="auto"/>
              <w:rPr>
                <w:sz w:val="16"/>
                <w:szCs w:val="16"/>
              </w:rPr>
            </w:pPr>
            <w:r>
              <w:rPr>
                <w:noProof/>
                <w:sz w:val="16"/>
                <w:szCs w:val="16"/>
              </w:rPr>
              <w:pict>
                <v:shape id="_x0000_s1176" type="#_x0000_t202" style="position:absolute;margin-left:54.9pt;margin-top:8.2pt;width:148.4pt;height:23.7pt;z-index:251939840" stroked="f">
                  <v:fill opacity="0"/>
                  <v:textbox inset=",.3mm,,.3mm">
                    <w:txbxContent>
                      <w:p w:rsidR="00A572F4" w:rsidRPr="00B96F9C" w:rsidRDefault="00A572F4" w:rsidP="0094745C">
                        <w:pPr>
                          <w:spacing w:after="0" w:line="240" w:lineRule="auto"/>
                          <w:rPr>
                            <w:rFonts w:ascii="Brush Script MT" w:eastAsia="Times New Roman" w:hAnsi="Brush Script MT"/>
                            <w:color w:val="000000"/>
                            <w:lang w:eastAsia="fr-FR"/>
                          </w:rPr>
                        </w:pPr>
                        <w:r w:rsidRPr="00B96F9C">
                          <w:rPr>
                            <w:rFonts w:ascii="Brush Script MT" w:eastAsia="Times New Roman" w:hAnsi="Brush Script MT"/>
                            <w:color w:val="000000"/>
                            <w:lang w:eastAsia="fr-FR"/>
                          </w:rPr>
                          <w:t>Nadège Lemercier</w:t>
                        </w:r>
                      </w:p>
                    </w:txbxContent>
                  </v:textbox>
                </v:shape>
              </w:pict>
            </w:r>
            <w:r w:rsidR="0094745C" w:rsidRPr="00540715">
              <w:rPr>
                <w:sz w:val="16"/>
                <w:szCs w:val="16"/>
              </w:rPr>
              <w:t>Appel reçu le : ........ ..................   à : .........................</w:t>
            </w:r>
          </w:p>
          <w:p w:rsidR="0094745C" w:rsidRPr="00540715" w:rsidRDefault="0094745C" w:rsidP="00E00AFD">
            <w:pPr>
              <w:spacing w:after="120" w:line="240" w:lineRule="auto"/>
              <w:rPr>
                <w:sz w:val="16"/>
                <w:szCs w:val="16"/>
              </w:rPr>
            </w:pPr>
            <w:r w:rsidRPr="00540715">
              <w:rPr>
                <w:sz w:val="16"/>
                <w:szCs w:val="16"/>
              </w:rPr>
              <w:t>Par : ...........................................................................</w:t>
            </w:r>
          </w:p>
        </w:tc>
        <w:tc>
          <w:tcPr>
            <w:tcW w:w="4288" w:type="dxa"/>
            <w:tcBorders>
              <w:bottom w:val="single" w:sz="4" w:space="0" w:color="auto"/>
            </w:tcBorders>
          </w:tcPr>
          <w:p w:rsidR="0094745C" w:rsidRPr="00540715" w:rsidRDefault="0094745C" w:rsidP="00E00AFD">
            <w:pPr>
              <w:spacing w:after="120" w:line="240" w:lineRule="auto"/>
              <w:ind w:left="181"/>
              <w:rPr>
                <w:sz w:val="4"/>
                <w:szCs w:val="4"/>
              </w:rPr>
            </w:pPr>
          </w:p>
          <w:p w:rsidR="0094745C" w:rsidRDefault="0094745C" w:rsidP="00E00AFD">
            <w:pPr>
              <w:spacing w:after="120" w:line="240" w:lineRule="auto"/>
              <w:ind w:left="181"/>
            </w:pPr>
            <w:r w:rsidRPr="00540715">
              <w:sym w:font="Wingdings 2" w:char="F02A"/>
            </w:r>
            <w:r>
              <w:t xml:space="preserve">  </w:t>
            </w:r>
            <w:r w:rsidRPr="00540715">
              <w:rPr>
                <w:sz w:val="16"/>
                <w:szCs w:val="16"/>
              </w:rPr>
              <w:t>Vous rappellera</w:t>
            </w:r>
            <w:r>
              <w:t xml:space="preserve">           </w:t>
            </w:r>
            <w:r w:rsidRPr="00540715">
              <w:sym w:font="Wingdings 2" w:char="F02A"/>
            </w:r>
            <w:r>
              <w:t xml:space="preserve">  </w:t>
            </w:r>
            <w:r w:rsidRPr="00540715">
              <w:rPr>
                <w:sz w:val="16"/>
                <w:szCs w:val="16"/>
              </w:rPr>
              <w:t>Urgent</w:t>
            </w:r>
            <w:r>
              <w:t xml:space="preserve">  </w:t>
            </w:r>
          </w:p>
          <w:p w:rsidR="0094745C" w:rsidRPr="00540715" w:rsidRDefault="006A0A45" w:rsidP="00E00AFD">
            <w:pPr>
              <w:spacing w:after="120" w:line="240" w:lineRule="auto"/>
              <w:ind w:left="181"/>
              <w:rPr>
                <w:sz w:val="16"/>
                <w:szCs w:val="16"/>
              </w:rPr>
            </w:pPr>
            <w:r w:rsidRPr="006A0A45">
              <w:rPr>
                <w:noProof/>
              </w:rPr>
              <w:pict>
                <v:shape id="_x0000_s1179" type="#_x0000_t202" style="position:absolute;left:0;text-align:left;margin-left:57.6pt;margin-top:10.55pt;width:99pt;height:15.3pt;z-index:251942912" stroked="f">
                  <v:fill opacity="0"/>
                  <v:textbox inset=",.3mm,,.3mm">
                    <w:txbxContent>
                      <w:p w:rsidR="00A572F4" w:rsidRPr="00B96F9C" w:rsidRDefault="00A572F4" w:rsidP="0094745C">
                        <w:pPr>
                          <w:spacing w:after="0" w:line="240" w:lineRule="auto"/>
                          <w:rPr>
                            <w:rFonts w:ascii="Brush Script MT" w:eastAsia="Times New Roman" w:hAnsi="Brush Script MT"/>
                            <w:color w:val="000000"/>
                            <w:lang w:eastAsia="fr-FR"/>
                          </w:rPr>
                        </w:pPr>
                        <w:r w:rsidRPr="00B96F9C">
                          <w:rPr>
                            <w:rFonts w:ascii="Brush Script MT" w:eastAsia="Times New Roman" w:hAnsi="Brush Script MT"/>
                            <w:color w:val="000000"/>
                            <w:lang w:eastAsia="fr-FR"/>
                          </w:rPr>
                          <w:t>Commande</w:t>
                        </w:r>
                      </w:p>
                    </w:txbxContent>
                  </v:textbox>
                </v:shape>
              </w:pict>
            </w:r>
            <w:r w:rsidR="0094745C" w:rsidRPr="00540715">
              <w:sym w:font="Wingdings 2" w:char="F02A"/>
            </w:r>
            <w:r w:rsidR="0094745C">
              <w:t xml:space="preserve">  </w:t>
            </w:r>
            <w:r w:rsidR="0094745C" w:rsidRPr="00540715">
              <w:rPr>
                <w:sz w:val="16"/>
                <w:szCs w:val="16"/>
              </w:rPr>
              <w:t>Merci de rappeler</w:t>
            </w:r>
            <w:r w:rsidR="0094745C">
              <w:t xml:space="preserve">        </w:t>
            </w:r>
            <w:r w:rsidR="0094745C" w:rsidRPr="00540715">
              <w:sym w:font="Wingdings 2" w:char="F02A"/>
            </w:r>
            <w:r w:rsidR="0094745C">
              <w:t xml:space="preserve">  </w:t>
            </w:r>
            <w:r w:rsidR="0094745C" w:rsidRPr="00540715">
              <w:rPr>
                <w:sz w:val="16"/>
                <w:szCs w:val="16"/>
              </w:rPr>
              <w:t>Pour information</w:t>
            </w:r>
          </w:p>
          <w:p w:rsidR="0094745C" w:rsidRDefault="0094745C" w:rsidP="00E00AFD">
            <w:pPr>
              <w:spacing w:after="120" w:line="240" w:lineRule="auto"/>
              <w:ind w:left="181"/>
            </w:pPr>
            <w:r w:rsidRPr="00540715">
              <w:rPr>
                <w:sz w:val="16"/>
                <w:szCs w:val="16"/>
              </w:rPr>
              <w:t>Objet :   .................................................................</w:t>
            </w:r>
          </w:p>
        </w:tc>
        <w:tc>
          <w:tcPr>
            <w:tcW w:w="286" w:type="dxa"/>
            <w:tcBorders>
              <w:top w:val="nil"/>
              <w:bottom w:val="nil"/>
            </w:tcBorders>
          </w:tcPr>
          <w:p w:rsidR="0094745C" w:rsidRDefault="0094745C" w:rsidP="00E00AFD"/>
        </w:tc>
      </w:tr>
      <w:tr w:rsidR="0094745C" w:rsidTr="00AE5456">
        <w:trPr>
          <w:trHeight w:val="659"/>
          <w:jc w:val="center"/>
        </w:trPr>
        <w:tc>
          <w:tcPr>
            <w:tcW w:w="317" w:type="dxa"/>
            <w:tcBorders>
              <w:top w:val="nil"/>
              <w:bottom w:val="nil"/>
            </w:tcBorders>
          </w:tcPr>
          <w:p w:rsidR="0094745C" w:rsidRDefault="0094745C" w:rsidP="00E00AFD"/>
        </w:tc>
        <w:tc>
          <w:tcPr>
            <w:tcW w:w="4911" w:type="dxa"/>
            <w:shd w:val="clear" w:color="auto" w:fill="FFCC99"/>
            <w:vAlign w:val="center"/>
          </w:tcPr>
          <w:p w:rsidR="0094745C" w:rsidRPr="00540715" w:rsidRDefault="0094745C" w:rsidP="00E00AFD">
            <w:pPr>
              <w:jc w:val="center"/>
              <w:rPr>
                <w:b/>
                <w:sz w:val="16"/>
                <w:szCs w:val="16"/>
              </w:rPr>
            </w:pPr>
            <w:r w:rsidRPr="00540715">
              <w:rPr>
                <w:b/>
                <w:sz w:val="16"/>
                <w:szCs w:val="16"/>
              </w:rPr>
              <w:t>Destinataire</w:t>
            </w:r>
          </w:p>
        </w:tc>
        <w:tc>
          <w:tcPr>
            <w:tcW w:w="4288" w:type="dxa"/>
            <w:shd w:val="clear" w:color="auto" w:fill="FFCC99"/>
            <w:vAlign w:val="center"/>
          </w:tcPr>
          <w:p w:rsidR="0094745C" w:rsidRPr="00540715" w:rsidRDefault="0094745C" w:rsidP="00E00AFD">
            <w:pPr>
              <w:jc w:val="center"/>
              <w:rPr>
                <w:b/>
                <w:sz w:val="16"/>
                <w:szCs w:val="16"/>
              </w:rPr>
            </w:pPr>
            <w:r w:rsidRPr="00540715">
              <w:rPr>
                <w:b/>
                <w:sz w:val="16"/>
                <w:szCs w:val="16"/>
              </w:rPr>
              <w:t>Emetteur</w:t>
            </w:r>
          </w:p>
        </w:tc>
        <w:tc>
          <w:tcPr>
            <w:tcW w:w="286" w:type="dxa"/>
            <w:tcBorders>
              <w:top w:val="nil"/>
              <w:bottom w:val="nil"/>
            </w:tcBorders>
          </w:tcPr>
          <w:p w:rsidR="0094745C" w:rsidRDefault="0094745C" w:rsidP="00E00AFD"/>
        </w:tc>
      </w:tr>
      <w:tr w:rsidR="0094745C" w:rsidTr="00AE5456">
        <w:trPr>
          <w:trHeight w:val="1635"/>
          <w:jc w:val="center"/>
        </w:trPr>
        <w:tc>
          <w:tcPr>
            <w:tcW w:w="317" w:type="dxa"/>
            <w:tcBorders>
              <w:top w:val="nil"/>
              <w:bottom w:val="nil"/>
            </w:tcBorders>
          </w:tcPr>
          <w:p w:rsidR="0094745C" w:rsidRDefault="0094745C" w:rsidP="00E00AFD"/>
        </w:tc>
        <w:tc>
          <w:tcPr>
            <w:tcW w:w="4911" w:type="dxa"/>
            <w:tcBorders>
              <w:bottom w:val="single" w:sz="4" w:space="0" w:color="auto"/>
            </w:tcBorders>
            <w:vAlign w:val="center"/>
          </w:tcPr>
          <w:p w:rsidR="0094745C" w:rsidRPr="00540715" w:rsidRDefault="006A0A45" w:rsidP="00E00AFD">
            <w:pPr>
              <w:spacing w:after="120" w:line="240" w:lineRule="auto"/>
              <w:rPr>
                <w:sz w:val="8"/>
                <w:szCs w:val="8"/>
              </w:rPr>
            </w:pPr>
            <w:r w:rsidRPr="006A0A45">
              <w:rPr>
                <w:noProof/>
              </w:rPr>
              <w:pict>
                <v:shape id="_x0000_s1168" type="#_x0000_t202" style="position:absolute;margin-left:41.15pt;margin-top:3.05pt;width:99pt;height:15.3pt;z-index:251931648;mso-position-horizontal-relative:text;mso-position-vertical-relative:text" stroked="f">
                  <v:fill opacity="0"/>
                  <v:textbox inset=",.3mm,,.3mm">
                    <w:txbxContent>
                      <w:p w:rsidR="00A572F4" w:rsidRPr="000A0508" w:rsidRDefault="00A572F4" w:rsidP="00952E9B">
                        <w:pPr>
                          <w:spacing w:after="0" w:line="240" w:lineRule="auto"/>
                          <w:rPr>
                            <w:rFonts w:ascii="Brush Script MT" w:hAnsi="Brush Script MT"/>
                          </w:rPr>
                        </w:pPr>
                        <w:r>
                          <w:rPr>
                            <w:rFonts w:ascii="Brush Script MT" w:eastAsia="Times New Roman" w:hAnsi="Brush Script MT"/>
                            <w:color w:val="000000"/>
                            <w:lang w:eastAsia="fr-FR"/>
                          </w:rPr>
                          <w:t>Bernard Girardot</w:t>
                        </w:r>
                      </w:p>
                    </w:txbxContent>
                  </v:textbox>
                </v:shape>
              </w:pict>
            </w:r>
          </w:p>
          <w:p w:rsidR="0094745C" w:rsidRPr="00540715" w:rsidRDefault="006A0A45" w:rsidP="00E00AFD">
            <w:pPr>
              <w:spacing w:after="120" w:line="240" w:lineRule="auto"/>
              <w:rPr>
                <w:sz w:val="16"/>
                <w:szCs w:val="16"/>
              </w:rPr>
            </w:pPr>
            <w:r w:rsidRPr="006A0A45">
              <w:rPr>
                <w:noProof/>
              </w:rPr>
              <w:pict>
                <v:shape id="_x0000_s1169" type="#_x0000_t202" style="position:absolute;margin-left:62.1pt;margin-top:9.4pt;width:122.5pt;height:15.3pt;z-index:251932672" stroked="f">
                  <v:fill opacity="0"/>
                  <v:textbox inset=",.3mm,,.3mm">
                    <w:txbxContent>
                      <w:p w:rsidR="00A572F4" w:rsidRPr="000A0508" w:rsidRDefault="00A572F4" w:rsidP="0094745C">
                        <w:pPr>
                          <w:spacing w:after="0" w:line="240" w:lineRule="auto"/>
                          <w:rPr>
                            <w:rFonts w:ascii="Brush Script MT" w:hAnsi="Brush Script MT"/>
                          </w:rPr>
                        </w:pPr>
                        <w:r>
                          <w:rPr>
                            <w:rFonts w:ascii="Brush Script MT" w:hAnsi="Brush Script MT"/>
                          </w:rPr>
                          <w:t>Commercial (secteur 3)</w:t>
                        </w:r>
                      </w:p>
                    </w:txbxContent>
                  </v:textbox>
                </v:shape>
              </w:pict>
            </w:r>
            <w:r w:rsidR="0094745C" w:rsidRPr="00540715">
              <w:rPr>
                <w:sz w:val="16"/>
                <w:szCs w:val="16"/>
              </w:rPr>
              <w:t>Pour : ......................................................................</w:t>
            </w:r>
            <w:r w:rsidR="0094745C">
              <w:rPr>
                <w:sz w:val="16"/>
                <w:szCs w:val="16"/>
              </w:rPr>
              <w:t>.......</w:t>
            </w:r>
            <w:r w:rsidR="0094745C" w:rsidRPr="00540715">
              <w:rPr>
                <w:sz w:val="16"/>
                <w:szCs w:val="16"/>
              </w:rPr>
              <w:t>..</w:t>
            </w:r>
          </w:p>
          <w:p w:rsidR="0094745C" w:rsidRPr="00540715" w:rsidRDefault="0094745C" w:rsidP="00E00AFD">
            <w:pPr>
              <w:spacing w:after="120" w:line="240" w:lineRule="auto"/>
              <w:rPr>
                <w:sz w:val="16"/>
                <w:szCs w:val="16"/>
              </w:rPr>
            </w:pPr>
            <w:r w:rsidRPr="00540715">
              <w:rPr>
                <w:sz w:val="16"/>
                <w:szCs w:val="16"/>
              </w:rPr>
              <w:t>Fonction : .........................................................................</w:t>
            </w:r>
          </w:p>
          <w:p w:rsidR="0094745C" w:rsidRPr="00540715" w:rsidRDefault="006A0A45" w:rsidP="00E00AFD">
            <w:pPr>
              <w:spacing w:after="120" w:line="240" w:lineRule="auto"/>
              <w:rPr>
                <w:sz w:val="16"/>
                <w:szCs w:val="16"/>
              </w:rPr>
            </w:pPr>
            <w:r w:rsidRPr="006A0A45">
              <w:rPr>
                <w:noProof/>
              </w:rPr>
              <w:pict>
                <v:shape id="_x0000_s1175" type="#_x0000_t202" style="position:absolute;margin-left:87.95pt;margin-top:8.35pt;width:117pt;height:15.3pt;z-index:251938816" stroked="f">
                  <v:fill opacity="0"/>
                  <v:textbox inset=",.3mm,,.3mm">
                    <w:txbxContent>
                      <w:p w:rsidR="00A572F4" w:rsidRPr="000A0508" w:rsidRDefault="00A572F4" w:rsidP="0094745C">
                        <w:pPr>
                          <w:spacing w:after="0" w:line="240" w:lineRule="auto"/>
                          <w:rPr>
                            <w:rFonts w:ascii="Brush Script MT" w:hAnsi="Brush Script MT"/>
                          </w:rPr>
                        </w:pPr>
                        <w:r w:rsidRPr="00B96F9C">
                          <w:rPr>
                            <w:rFonts w:ascii="Brush Script MT" w:eastAsia="Times New Roman" w:hAnsi="Brush Script MT"/>
                            <w:color w:val="000000"/>
                            <w:lang w:eastAsia="fr-FR"/>
                          </w:rPr>
                          <w:t>Poste</w:t>
                        </w:r>
                        <w:r>
                          <w:rPr>
                            <w:rFonts w:ascii="Brush Script MT" w:hAnsi="Brush Script MT"/>
                          </w:rPr>
                          <w:t xml:space="preserve"> 17</w:t>
                        </w:r>
                      </w:p>
                    </w:txbxContent>
                  </v:textbox>
                </v:shape>
              </w:pict>
            </w:r>
            <w:r w:rsidR="0094745C" w:rsidRPr="00540715">
              <w:rPr>
                <w:sz w:val="16"/>
                <w:szCs w:val="16"/>
              </w:rPr>
              <w:t>Service : ...........................................................................</w:t>
            </w:r>
          </w:p>
          <w:p w:rsidR="0094745C" w:rsidRPr="00540715" w:rsidRDefault="0094745C" w:rsidP="00E00AFD">
            <w:pPr>
              <w:spacing w:after="120" w:line="240" w:lineRule="auto"/>
              <w:rPr>
                <w:sz w:val="16"/>
                <w:szCs w:val="16"/>
              </w:rPr>
            </w:pPr>
            <w:r w:rsidRPr="00540715">
              <w:rPr>
                <w:sz w:val="16"/>
                <w:szCs w:val="16"/>
              </w:rPr>
              <w:t>Téléphone :..................................................................</w:t>
            </w:r>
            <w:r>
              <w:rPr>
                <w:sz w:val="16"/>
                <w:szCs w:val="16"/>
              </w:rPr>
              <w:t>....</w:t>
            </w:r>
            <w:r w:rsidRPr="00540715">
              <w:rPr>
                <w:sz w:val="16"/>
                <w:szCs w:val="16"/>
              </w:rPr>
              <w:t>..</w:t>
            </w:r>
          </w:p>
        </w:tc>
        <w:tc>
          <w:tcPr>
            <w:tcW w:w="4288" w:type="dxa"/>
            <w:tcBorders>
              <w:bottom w:val="single" w:sz="4" w:space="0" w:color="auto"/>
            </w:tcBorders>
            <w:vAlign w:val="center"/>
          </w:tcPr>
          <w:p w:rsidR="0094745C" w:rsidRDefault="006A0A45" w:rsidP="00E00AFD">
            <w:pPr>
              <w:spacing w:after="120" w:line="240" w:lineRule="auto"/>
              <w:rPr>
                <w:sz w:val="16"/>
                <w:szCs w:val="16"/>
              </w:rPr>
            </w:pPr>
            <w:r w:rsidRPr="006A0A45">
              <w:rPr>
                <w:noProof/>
              </w:rPr>
              <w:pict>
                <v:shape id="_x0000_s1171" type="#_x0000_t202" style="position:absolute;margin-left:54.05pt;margin-top:8.5pt;width:99pt;height:15.3pt;z-index:251934720;mso-position-horizontal-relative:text;mso-position-vertical-relative:text" stroked="f">
                  <v:fill opacity="0"/>
                  <v:textbox inset=",.3mm,,.3mm">
                    <w:txbxContent>
                      <w:p w:rsidR="00A572F4" w:rsidRPr="000A0508" w:rsidRDefault="00A572F4" w:rsidP="0094745C">
                        <w:pPr>
                          <w:spacing w:after="0" w:line="240" w:lineRule="auto"/>
                          <w:rPr>
                            <w:rFonts w:ascii="Brush Script MT" w:hAnsi="Brush Script MT"/>
                          </w:rPr>
                        </w:pPr>
                        <w:r w:rsidRPr="00B96F9C">
                          <w:rPr>
                            <w:rFonts w:ascii="Brush Script MT" w:eastAsia="Times New Roman" w:hAnsi="Brush Script MT"/>
                            <w:color w:val="000000"/>
                            <w:lang w:eastAsia="fr-FR"/>
                          </w:rPr>
                          <w:t xml:space="preserve">Laurent </w:t>
                        </w:r>
                        <w:proofErr w:type="spellStart"/>
                        <w:r>
                          <w:rPr>
                            <w:rFonts w:ascii="Brush Script MT" w:hAnsi="Brush Script MT"/>
                          </w:rPr>
                          <w:t>Casares</w:t>
                        </w:r>
                        <w:proofErr w:type="spellEnd"/>
                      </w:p>
                    </w:txbxContent>
                  </v:textbox>
                </v:shape>
              </w:pict>
            </w:r>
          </w:p>
          <w:p w:rsidR="0094745C" w:rsidRPr="00540715" w:rsidRDefault="006A0A45" w:rsidP="00E00AFD">
            <w:pPr>
              <w:spacing w:after="120" w:line="240" w:lineRule="auto"/>
              <w:rPr>
                <w:sz w:val="16"/>
                <w:szCs w:val="16"/>
              </w:rPr>
            </w:pPr>
            <w:r w:rsidRPr="006A0A45">
              <w:rPr>
                <w:noProof/>
              </w:rPr>
              <w:pict>
                <v:shape id="_x0000_s1170" type="#_x0000_t202" style="position:absolute;margin-left:59.6pt;margin-top:9.4pt;width:99pt;height:15.3pt;z-index:251933696" stroked="f">
                  <v:fill opacity="0"/>
                  <v:textbox inset=",.3mm,,.3mm">
                    <w:txbxContent>
                      <w:p w:rsidR="00A572F4" w:rsidRPr="000A0508" w:rsidRDefault="00A572F4" w:rsidP="0094745C">
                        <w:pPr>
                          <w:spacing w:after="0" w:line="240" w:lineRule="auto"/>
                          <w:rPr>
                            <w:rFonts w:ascii="Brush Script MT" w:hAnsi="Brush Script MT"/>
                          </w:rPr>
                        </w:pPr>
                        <w:r w:rsidRPr="00B96F9C">
                          <w:rPr>
                            <w:rFonts w:ascii="Brush Script MT" w:eastAsia="Times New Roman" w:hAnsi="Brush Script MT"/>
                            <w:color w:val="000000"/>
                            <w:lang w:eastAsia="fr-FR"/>
                          </w:rPr>
                          <w:t>Mairie</w:t>
                        </w:r>
                        <w:r>
                          <w:rPr>
                            <w:rFonts w:ascii="Brush Script MT" w:hAnsi="Brush Script MT"/>
                          </w:rPr>
                          <w:t xml:space="preserve"> de Bourges</w:t>
                        </w:r>
                      </w:p>
                    </w:txbxContent>
                  </v:textbox>
                </v:shape>
              </w:pict>
            </w:r>
            <w:r w:rsidR="0094745C" w:rsidRPr="00540715">
              <w:rPr>
                <w:sz w:val="16"/>
                <w:szCs w:val="16"/>
              </w:rPr>
              <w:t>De : .............................................................</w:t>
            </w:r>
            <w:r w:rsidR="0094745C">
              <w:rPr>
                <w:sz w:val="16"/>
                <w:szCs w:val="16"/>
              </w:rPr>
              <w:t>......</w:t>
            </w:r>
            <w:r w:rsidR="0094745C" w:rsidRPr="00540715">
              <w:rPr>
                <w:sz w:val="16"/>
                <w:szCs w:val="16"/>
              </w:rPr>
              <w:t>..</w:t>
            </w:r>
          </w:p>
          <w:p w:rsidR="0094745C" w:rsidRPr="00540715" w:rsidRDefault="006A0A45" w:rsidP="00E00AFD">
            <w:pPr>
              <w:spacing w:after="120" w:line="240" w:lineRule="auto"/>
              <w:rPr>
                <w:sz w:val="16"/>
                <w:szCs w:val="16"/>
              </w:rPr>
            </w:pPr>
            <w:r w:rsidRPr="006A0A45">
              <w:rPr>
                <w:noProof/>
              </w:rPr>
              <w:pict>
                <v:shape id="_x0000_s1172" type="#_x0000_t202" style="position:absolute;margin-left:57.45pt;margin-top:8pt;width:117pt;height:15.3pt;z-index:251935744" stroked="f">
                  <v:fill opacity="0"/>
                  <v:textbox inset=",.3mm,,.3mm">
                    <w:txbxContent>
                      <w:p w:rsidR="00A572F4" w:rsidRPr="000A0508" w:rsidRDefault="00A572F4" w:rsidP="0094745C">
                        <w:pPr>
                          <w:spacing w:after="0" w:line="240" w:lineRule="auto"/>
                          <w:rPr>
                            <w:rFonts w:ascii="Brush Script MT" w:hAnsi="Brush Script MT"/>
                          </w:rPr>
                        </w:pPr>
                        <w:r w:rsidRPr="00B96F9C">
                          <w:rPr>
                            <w:rFonts w:ascii="Brush Script MT" w:eastAsia="Times New Roman" w:hAnsi="Brush Script MT"/>
                            <w:color w:val="000000"/>
                            <w:lang w:eastAsia="fr-FR"/>
                          </w:rPr>
                          <w:t>Responsable</w:t>
                        </w:r>
                        <w:r>
                          <w:rPr>
                            <w:rFonts w:ascii="Brush Script MT" w:hAnsi="Brush Script MT"/>
                          </w:rPr>
                          <w:t xml:space="preserve"> achats publics</w:t>
                        </w:r>
                      </w:p>
                    </w:txbxContent>
                  </v:textbox>
                </v:shape>
              </w:pict>
            </w:r>
            <w:r w:rsidR="0094745C" w:rsidRPr="00540715">
              <w:rPr>
                <w:sz w:val="16"/>
                <w:szCs w:val="16"/>
              </w:rPr>
              <w:t>Société : .................................................</w:t>
            </w:r>
            <w:r w:rsidR="0094745C">
              <w:rPr>
                <w:sz w:val="16"/>
                <w:szCs w:val="16"/>
              </w:rPr>
              <w:t>....</w:t>
            </w:r>
            <w:r w:rsidR="0094745C" w:rsidRPr="00540715">
              <w:rPr>
                <w:sz w:val="16"/>
                <w:szCs w:val="16"/>
              </w:rPr>
              <w:t>.....</w:t>
            </w:r>
            <w:r w:rsidR="0094745C">
              <w:rPr>
                <w:sz w:val="16"/>
                <w:szCs w:val="16"/>
              </w:rPr>
              <w:t>..</w:t>
            </w:r>
            <w:r w:rsidR="0094745C" w:rsidRPr="00540715">
              <w:rPr>
                <w:sz w:val="16"/>
                <w:szCs w:val="16"/>
              </w:rPr>
              <w:t>.</w:t>
            </w:r>
          </w:p>
          <w:p w:rsidR="0094745C" w:rsidRPr="00540715" w:rsidRDefault="006A0A45" w:rsidP="00E00AFD">
            <w:pPr>
              <w:spacing w:after="120" w:line="240" w:lineRule="auto"/>
              <w:rPr>
                <w:sz w:val="16"/>
                <w:szCs w:val="16"/>
              </w:rPr>
            </w:pPr>
            <w:r w:rsidRPr="006A0A45">
              <w:rPr>
                <w:noProof/>
              </w:rPr>
              <w:pict>
                <v:shape id="_x0000_s1173" type="#_x0000_t202" style="position:absolute;margin-left:60.8pt;margin-top:10.25pt;width:117pt;height:15.3pt;z-index:251936768" stroked="f">
                  <v:fill opacity="0"/>
                  <v:textbox inset=",.3mm,,.3mm">
                    <w:txbxContent>
                      <w:p w:rsidR="00A572F4" w:rsidRPr="000A0508" w:rsidRDefault="00A572F4" w:rsidP="0094745C">
                        <w:pPr>
                          <w:spacing w:after="0" w:line="240" w:lineRule="auto"/>
                          <w:rPr>
                            <w:rFonts w:ascii="Brush Script MT" w:hAnsi="Brush Script MT"/>
                          </w:rPr>
                        </w:pPr>
                        <w:r w:rsidRPr="00B96F9C">
                          <w:rPr>
                            <w:rFonts w:ascii="Brush Script MT" w:eastAsia="Times New Roman" w:hAnsi="Brush Script MT"/>
                            <w:color w:val="000000"/>
                            <w:lang w:eastAsia="fr-FR"/>
                          </w:rPr>
                          <w:t>Logistique</w:t>
                        </w:r>
                      </w:p>
                    </w:txbxContent>
                  </v:textbox>
                </v:shape>
              </w:pict>
            </w:r>
            <w:r w:rsidR="0094745C" w:rsidRPr="00540715">
              <w:rPr>
                <w:sz w:val="16"/>
                <w:szCs w:val="16"/>
              </w:rPr>
              <w:t>Fonction : .........................</w:t>
            </w:r>
            <w:r w:rsidR="0094745C">
              <w:rPr>
                <w:sz w:val="16"/>
                <w:szCs w:val="16"/>
              </w:rPr>
              <w:t>..................................</w:t>
            </w:r>
          </w:p>
          <w:p w:rsidR="0094745C" w:rsidRPr="00540715" w:rsidRDefault="006A0A45" w:rsidP="00E00AFD">
            <w:pPr>
              <w:spacing w:after="120" w:line="240" w:lineRule="auto"/>
              <w:rPr>
                <w:sz w:val="16"/>
                <w:szCs w:val="16"/>
              </w:rPr>
            </w:pPr>
            <w:r w:rsidRPr="006A0A45">
              <w:rPr>
                <w:noProof/>
              </w:rPr>
              <w:pict>
                <v:shape id="_x0000_s1174" type="#_x0000_t202" style="position:absolute;margin-left:65.85pt;margin-top:9.3pt;width:117pt;height:15.3pt;z-index:251937792" stroked="f">
                  <v:fill opacity="0"/>
                  <v:textbox inset=",.3mm,,.3mm">
                    <w:txbxContent>
                      <w:p w:rsidR="00A572F4" w:rsidRPr="000A0508" w:rsidRDefault="00A572F4" w:rsidP="0094745C">
                        <w:pPr>
                          <w:spacing w:after="0" w:line="240" w:lineRule="auto"/>
                          <w:rPr>
                            <w:rFonts w:ascii="Brush Script MT" w:hAnsi="Brush Script MT"/>
                          </w:rPr>
                        </w:pPr>
                        <w:r>
                          <w:rPr>
                            <w:rFonts w:ascii="Brush Script MT" w:hAnsi="Brush Script MT"/>
                          </w:rPr>
                          <w:t>02.48.23.17.52</w:t>
                        </w:r>
                      </w:p>
                    </w:txbxContent>
                  </v:textbox>
                </v:shape>
              </w:pict>
            </w:r>
            <w:r w:rsidR="0094745C" w:rsidRPr="00540715">
              <w:rPr>
                <w:sz w:val="16"/>
                <w:szCs w:val="16"/>
              </w:rPr>
              <w:t>Service :............................................................</w:t>
            </w:r>
            <w:r w:rsidR="0094745C">
              <w:rPr>
                <w:sz w:val="16"/>
                <w:szCs w:val="16"/>
              </w:rPr>
              <w:t>.</w:t>
            </w:r>
            <w:r w:rsidR="0094745C" w:rsidRPr="00540715">
              <w:rPr>
                <w:sz w:val="16"/>
                <w:szCs w:val="16"/>
              </w:rPr>
              <w:t>.</w:t>
            </w:r>
          </w:p>
          <w:p w:rsidR="0094745C" w:rsidRPr="00540715" w:rsidRDefault="0094745C" w:rsidP="00E00AFD">
            <w:pPr>
              <w:spacing w:after="120" w:line="240" w:lineRule="auto"/>
              <w:rPr>
                <w:sz w:val="16"/>
                <w:szCs w:val="16"/>
              </w:rPr>
            </w:pPr>
            <w:r w:rsidRPr="00540715">
              <w:rPr>
                <w:sz w:val="16"/>
                <w:szCs w:val="16"/>
              </w:rPr>
              <w:t>Téléphone :..........................................................</w:t>
            </w:r>
          </w:p>
        </w:tc>
        <w:tc>
          <w:tcPr>
            <w:tcW w:w="286" w:type="dxa"/>
            <w:tcBorders>
              <w:top w:val="nil"/>
              <w:bottom w:val="nil"/>
            </w:tcBorders>
          </w:tcPr>
          <w:p w:rsidR="0094745C" w:rsidRDefault="0094745C" w:rsidP="00E00AFD"/>
        </w:tc>
      </w:tr>
      <w:tr w:rsidR="0094745C" w:rsidTr="00AE5456">
        <w:trPr>
          <w:trHeight w:val="659"/>
          <w:jc w:val="center"/>
        </w:trPr>
        <w:tc>
          <w:tcPr>
            <w:tcW w:w="317" w:type="dxa"/>
            <w:tcBorders>
              <w:top w:val="nil"/>
              <w:bottom w:val="nil"/>
            </w:tcBorders>
          </w:tcPr>
          <w:p w:rsidR="0094745C" w:rsidRDefault="0094745C" w:rsidP="00E00AFD"/>
        </w:tc>
        <w:tc>
          <w:tcPr>
            <w:tcW w:w="9199" w:type="dxa"/>
            <w:gridSpan w:val="2"/>
            <w:shd w:val="clear" w:color="auto" w:fill="FFCC99"/>
            <w:vAlign w:val="center"/>
          </w:tcPr>
          <w:p w:rsidR="0094745C" w:rsidRDefault="0094745C" w:rsidP="00E00AFD">
            <w:r w:rsidRPr="00540715">
              <w:rPr>
                <w:b/>
                <w:sz w:val="16"/>
                <w:szCs w:val="16"/>
              </w:rPr>
              <w:t>Objet de l’appel</w:t>
            </w:r>
          </w:p>
        </w:tc>
        <w:tc>
          <w:tcPr>
            <w:tcW w:w="286" w:type="dxa"/>
            <w:tcBorders>
              <w:top w:val="nil"/>
              <w:bottom w:val="nil"/>
            </w:tcBorders>
          </w:tcPr>
          <w:p w:rsidR="0094745C" w:rsidRDefault="0094745C" w:rsidP="00E00AFD"/>
        </w:tc>
      </w:tr>
      <w:tr w:rsidR="0094745C" w:rsidTr="00AE5456">
        <w:trPr>
          <w:trHeight w:val="2213"/>
          <w:jc w:val="center"/>
        </w:trPr>
        <w:tc>
          <w:tcPr>
            <w:tcW w:w="317" w:type="dxa"/>
            <w:tcBorders>
              <w:top w:val="nil"/>
              <w:bottom w:val="nil"/>
            </w:tcBorders>
          </w:tcPr>
          <w:p w:rsidR="0094745C" w:rsidRDefault="0094745C" w:rsidP="00E00AFD"/>
        </w:tc>
        <w:tc>
          <w:tcPr>
            <w:tcW w:w="9199" w:type="dxa"/>
            <w:gridSpan w:val="2"/>
            <w:tcBorders>
              <w:bottom w:val="single" w:sz="4" w:space="0" w:color="auto"/>
            </w:tcBorders>
          </w:tcPr>
          <w:p w:rsidR="0094745C" w:rsidRPr="0094745C" w:rsidRDefault="0094745C" w:rsidP="00E00AFD">
            <w:pPr>
              <w:spacing w:after="0" w:line="240" w:lineRule="auto"/>
              <w:rPr>
                <w:rFonts w:ascii="Brush Script MT" w:hAnsi="Brush Script MT"/>
                <w:sz w:val="28"/>
              </w:rPr>
            </w:pPr>
            <w:r w:rsidRPr="0094745C">
              <w:rPr>
                <w:rFonts w:ascii="Brush Script MT" w:hAnsi="Brush Script MT"/>
                <w:sz w:val="28"/>
              </w:rPr>
              <w:t xml:space="preserve">Suite à vote entretien du 23/11 avec </w:t>
            </w:r>
            <w:r w:rsidR="00952E9B">
              <w:rPr>
                <w:rFonts w:ascii="Brush Script MT" w:hAnsi="Brush Script MT"/>
                <w:sz w:val="28"/>
              </w:rPr>
              <w:t xml:space="preserve">M. </w:t>
            </w:r>
            <w:proofErr w:type="spellStart"/>
            <w:r w:rsidR="00952E9B">
              <w:rPr>
                <w:rFonts w:ascii="Brush Script MT" w:hAnsi="Brush Script MT"/>
                <w:sz w:val="28"/>
              </w:rPr>
              <w:t>Casares</w:t>
            </w:r>
            <w:proofErr w:type="spellEnd"/>
            <w:r w:rsidRPr="0094745C">
              <w:rPr>
                <w:rFonts w:ascii="Brush Script MT" w:hAnsi="Brush Script MT"/>
                <w:sz w:val="28"/>
              </w:rPr>
              <w:t>, la commune de Bourges passe commande :</w:t>
            </w:r>
          </w:p>
          <w:p w:rsidR="0094745C" w:rsidRPr="0094745C" w:rsidRDefault="0094745C" w:rsidP="0094745C">
            <w:pPr>
              <w:pStyle w:val="Paragraphedeliste"/>
              <w:numPr>
                <w:ilvl w:val="0"/>
                <w:numId w:val="7"/>
              </w:numPr>
              <w:spacing w:after="0" w:line="240" w:lineRule="auto"/>
              <w:rPr>
                <w:rFonts w:ascii="Brush Script MT" w:hAnsi="Brush Script MT"/>
                <w:sz w:val="28"/>
              </w:rPr>
            </w:pPr>
            <w:r w:rsidRPr="0094745C">
              <w:rPr>
                <w:rFonts w:ascii="Brush Script MT" w:hAnsi="Brush Script MT"/>
                <w:sz w:val="28"/>
              </w:rPr>
              <w:t xml:space="preserve">de 6 </w:t>
            </w:r>
            <w:r w:rsidRPr="0094745C">
              <w:rPr>
                <w:rFonts w:ascii="Brush Script MT" w:eastAsia="Times New Roman" w:hAnsi="Brush Script MT"/>
                <w:color w:val="000000"/>
                <w:sz w:val="28"/>
                <w:lang w:eastAsia="fr-FR"/>
              </w:rPr>
              <w:t>sièges</w:t>
            </w:r>
            <w:r w:rsidRPr="0094745C">
              <w:rPr>
                <w:rFonts w:ascii="Brush Script MT" w:hAnsi="Brush Script MT"/>
                <w:sz w:val="28"/>
              </w:rPr>
              <w:t xml:space="preserve"> de réunion Arias doublure interne matelassée</w:t>
            </w:r>
          </w:p>
          <w:p w:rsidR="0094745C" w:rsidRPr="0094745C" w:rsidRDefault="0094745C" w:rsidP="0094745C">
            <w:pPr>
              <w:pStyle w:val="Paragraphedeliste"/>
              <w:numPr>
                <w:ilvl w:val="0"/>
                <w:numId w:val="7"/>
              </w:numPr>
              <w:spacing w:after="0" w:line="240" w:lineRule="auto"/>
              <w:rPr>
                <w:rFonts w:ascii="Brush Script MT" w:hAnsi="Brush Script MT"/>
                <w:sz w:val="28"/>
              </w:rPr>
            </w:pPr>
            <w:r w:rsidRPr="0094745C">
              <w:rPr>
                <w:rFonts w:ascii="Brush Script MT" w:hAnsi="Brush Script MT"/>
                <w:sz w:val="28"/>
              </w:rPr>
              <w:t xml:space="preserve">et de </w:t>
            </w:r>
            <w:r w:rsidR="002366DF">
              <w:rPr>
                <w:rFonts w:ascii="Brush Script MT" w:hAnsi="Brush Script MT"/>
                <w:sz w:val="28"/>
              </w:rPr>
              <w:t>1</w:t>
            </w:r>
            <w:r w:rsidRPr="0094745C">
              <w:rPr>
                <w:rFonts w:ascii="Brush Script MT" w:hAnsi="Brush Script MT"/>
                <w:sz w:val="28"/>
              </w:rPr>
              <w:t xml:space="preserve">8  sièges visiteur </w:t>
            </w:r>
            <w:r w:rsidR="002366DF">
              <w:rPr>
                <w:rFonts w:ascii="Brush Script MT" w:hAnsi="Brush Script MT"/>
                <w:sz w:val="28"/>
              </w:rPr>
              <w:t>Arias chromé</w:t>
            </w:r>
          </w:p>
          <w:p w:rsidR="0094745C" w:rsidRPr="0094745C" w:rsidRDefault="0094745C" w:rsidP="00E00AFD">
            <w:pPr>
              <w:spacing w:after="0" w:line="240" w:lineRule="auto"/>
              <w:rPr>
                <w:rFonts w:ascii="Brush Script MT" w:hAnsi="Brush Script MT"/>
                <w:sz w:val="28"/>
              </w:rPr>
            </w:pPr>
            <w:r w:rsidRPr="0094745C">
              <w:rPr>
                <w:rFonts w:ascii="Brush Script MT" w:hAnsi="Brush Script MT"/>
                <w:sz w:val="28"/>
              </w:rPr>
              <w:t xml:space="preserve">aux </w:t>
            </w:r>
            <w:r w:rsidRPr="0094745C">
              <w:rPr>
                <w:rFonts w:ascii="Brush Script MT" w:eastAsia="Times New Roman" w:hAnsi="Brush Script MT"/>
                <w:color w:val="000000"/>
                <w:sz w:val="28"/>
                <w:lang w:eastAsia="fr-FR"/>
              </w:rPr>
              <w:t>conditions</w:t>
            </w:r>
            <w:r w:rsidRPr="0094745C">
              <w:rPr>
                <w:rFonts w:ascii="Brush Script MT" w:hAnsi="Brush Script MT"/>
                <w:sz w:val="28"/>
              </w:rPr>
              <w:t xml:space="preserve"> prévues lors de l’entretien.</w:t>
            </w:r>
          </w:p>
          <w:p w:rsidR="0094745C" w:rsidRPr="0094745C" w:rsidRDefault="0094745C" w:rsidP="0094745C">
            <w:pPr>
              <w:pStyle w:val="Paragraphedeliste"/>
              <w:numPr>
                <w:ilvl w:val="0"/>
                <w:numId w:val="7"/>
              </w:numPr>
              <w:spacing w:after="0" w:line="240" w:lineRule="auto"/>
              <w:rPr>
                <w:rFonts w:ascii="Brush Script MT" w:hAnsi="Brush Script MT"/>
                <w:sz w:val="28"/>
              </w:rPr>
            </w:pPr>
            <w:r w:rsidRPr="0094745C">
              <w:rPr>
                <w:rFonts w:ascii="Brush Script MT" w:hAnsi="Brush Script MT"/>
                <w:sz w:val="28"/>
              </w:rPr>
              <w:t>Mode de règlement </w:t>
            </w:r>
            <w:r w:rsidR="00851343" w:rsidRPr="0094745C">
              <w:rPr>
                <w:rFonts w:ascii="Brush Script MT" w:hAnsi="Brush Script MT"/>
                <w:sz w:val="28"/>
              </w:rPr>
              <w:t>: Virement</w:t>
            </w:r>
            <w:r w:rsidRPr="0094745C">
              <w:rPr>
                <w:rFonts w:ascii="Brush Script MT" w:hAnsi="Brush Script MT"/>
                <w:sz w:val="28"/>
              </w:rPr>
              <w:t xml:space="preserve"> à 60 jours nets</w:t>
            </w:r>
          </w:p>
          <w:p w:rsidR="0094745C" w:rsidRPr="0094745C" w:rsidRDefault="0094745C" w:rsidP="0094745C">
            <w:pPr>
              <w:pStyle w:val="Paragraphedeliste"/>
              <w:numPr>
                <w:ilvl w:val="0"/>
                <w:numId w:val="7"/>
              </w:numPr>
              <w:spacing w:after="0" w:line="240" w:lineRule="auto"/>
              <w:rPr>
                <w:rFonts w:ascii="Brush Script MT" w:hAnsi="Brush Script MT"/>
                <w:sz w:val="28"/>
              </w:rPr>
            </w:pPr>
            <w:r w:rsidRPr="0094745C">
              <w:rPr>
                <w:rFonts w:ascii="Brush Script MT" w:hAnsi="Brush Script MT"/>
                <w:sz w:val="28"/>
              </w:rPr>
              <w:t>Remise commerciale </w:t>
            </w:r>
            <w:r w:rsidR="00851343" w:rsidRPr="0094745C">
              <w:rPr>
                <w:rFonts w:ascii="Brush Script MT" w:hAnsi="Brush Script MT"/>
                <w:sz w:val="28"/>
              </w:rPr>
              <w:t>: 20</w:t>
            </w:r>
            <w:r w:rsidRPr="0094745C">
              <w:rPr>
                <w:rFonts w:ascii="Brush Script MT" w:hAnsi="Brush Script MT"/>
                <w:sz w:val="28"/>
              </w:rPr>
              <w:t xml:space="preserve"> %</w:t>
            </w:r>
          </w:p>
          <w:p w:rsidR="0094745C" w:rsidRPr="0094745C" w:rsidRDefault="0094745C" w:rsidP="0094745C">
            <w:pPr>
              <w:pStyle w:val="Paragraphedeliste"/>
              <w:numPr>
                <w:ilvl w:val="0"/>
                <w:numId w:val="7"/>
              </w:numPr>
              <w:spacing w:after="0" w:line="240" w:lineRule="auto"/>
              <w:rPr>
                <w:rFonts w:ascii="Brush Script MT" w:hAnsi="Brush Script MT"/>
                <w:sz w:val="28"/>
              </w:rPr>
            </w:pPr>
            <w:r w:rsidRPr="0094745C">
              <w:rPr>
                <w:rFonts w:ascii="Brush Script MT" w:hAnsi="Brush Script MT"/>
                <w:sz w:val="28"/>
              </w:rPr>
              <w:t>Port : Livraison en franchise de frais de port</w:t>
            </w:r>
          </w:p>
          <w:p w:rsidR="0094745C" w:rsidRPr="00B96F9C" w:rsidRDefault="0094745C" w:rsidP="00E00AFD">
            <w:pPr>
              <w:spacing w:after="0" w:line="240" w:lineRule="auto"/>
              <w:rPr>
                <w:rFonts w:ascii="Brush Script MT" w:hAnsi="Brush Script MT"/>
              </w:rPr>
            </w:pPr>
            <w:r w:rsidRPr="0094745C">
              <w:rPr>
                <w:rFonts w:ascii="Brush Script MT" w:eastAsia="Times New Roman" w:hAnsi="Brush Script MT"/>
                <w:color w:val="000000"/>
                <w:sz w:val="28"/>
                <w:lang w:eastAsia="fr-FR"/>
              </w:rPr>
              <w:t>Livraison</w:t>
            </w:r>
            <w:r w:rsidRPr="0094745C">
              <w:rPr>
                <w:rFonts w:ascii="Brush Script MT" w:hAnsi="Brush Script MT"/>
                <w:sz w:val="28"/>
              </w:rPr>
              <w:t xml:space="preserve"> souhaitée pour le</w:t>
            </w:r>
            <w:r w:rsidRPr="0094745C">
              <w:rPr>
                <w:sz w:val="28"/>
              </w:rPr>
              <w:t xml:space="preserve"> </w:t>
            </w:r>
            <w:r w:rsidRPr="0094745C">
              <w:rPr>
                <w:rFonts w:ascii="Brush Script MT" w:hAnsi="Brush Script MT"/>
                <w:sz w:val="28"/>
              </w:rPr>
              <w:t>8/12</w:t>
            </w:r>
          </w:p>
        </w:tc>
        <w:tc>
          <w:tcPr>
            <w:tcW w:w="286" w:type="dxa"/>
            <w:tcBorders>
              <w:top w:val="nil"/>
              <w:bottom w:val="nil"/>
            </w:tcBorders>
          </w:tcPr>
          <w:p w:rsidR="0094745C" w:rsidRDefault="0094745C" w:rsidP="00E00AFD"/>
        </w:tc>
      </w:tr>
      <w:tr w:rsidR="0094745C" w:rsidRPr="00540715" w:rsidTr="00AE5456">
        <w:trPr>
          <w:trHeight w:val="225"/>
          <w:jc w:val="center"/>
        </w:trPr>
        <w:tc>
          <w:tcPr>
            <w:tcW w:w="317" w:type="dxa"/>
            <w:tcBorders>
              <w:top w:val="nil"/>
              <w:right w:val="nil"/>
            </w:tcBorders>
          </w:tcPr>
          <w:p w:rsidR="0094745C" w:rsidRPr="00540715" w:rsidRDefault="0094745C" w:rsidP="00E00AFD">
            <w:pPr>
              <w:rPr>
                <w:sz w:val="10"/>
                <w:szCs w:val="10"/>
              </w:rPr>
            </w:pPr>
          </w:p>
        </w:tc>
        <w:tc>
          <w:tcPr>
            <w:tcW w:w="4911" w:type="dxa"/>
            <w:tcBorders>
              <w:left w:val="nil"/>
              <w:right w:val="nil"/>
            </w:tcBorders>
          </w:tcPr>
          <w:p w:rsidR="0094745C" w:rsidRPr="00540715" w:rsidRDefault="0094745C" w:rsidP="00E00AFD">
            <w:pPr>
              <w:spacing w:after="0" w:line="240" w:lineRule="auto"/>
              <w:rPr>
                <w:sz w:val="10"/>
                <w:szCs w:val="10"/>
              </w:rPr>
            </w:pPr>
          </w:p>
        </w:tc>
        <w:tc>
          <w:tcPr>
            <w:tcW w:w="4288" w:type="dxa"/>
            <w:tcBorders>
              <w:left w:val="nil"/>
              <w:right w:val="nil"/>
            </w:tcBorders>
          </w:tcPr>
          <w:p w:rsidR="0094745C" w:rsidRPr="00540715" w:rsidRDefault="0094745C" w:rsidP="00E00AFD">
            <w:pPr>
              <w:spacing w:after="0" w:line="240" w:lineRule="auto"/>
              <w:rPr>
                <w:sz w:val="10"/>
                <w:szCs w:val="10"/>
              </w:rPr>
            </w:pPr>
          </w:p>
        </w:tc>
        <w:tc>
          <w:tcPr>
            <w:tcW w:w="286" w:type="dxa"/>
            <w:tcBorders>
              <w:top w:val="nil"/>
              <w:left w:val="nil"/>
            </w:tcBorders>
          </w:tcPr>
          <w:p w:rsidR="0094745C" w:rsidRPr="00540715" w:rsidRDefault="0094745C" w:rsidP="00E00AFD">
            <w:pPr>
              <w:rPr>
                <w:sz w:val="10"/>
                <w:szCs w:val="10"/>
              </w:rPr>
            </w:pPr>
          </w:p>
        </w:tc>
      </w:tr>
    </w:tbl>
    <w:p w:rsidR="00AE5456" w:rsidRDefault="00AE5456" w:rsidP="00AE5456">
      <w:pPr>
        <w:tabs>
          <w:tab w:val="left" w:leader="dot" w:pos="10206"/>
        </w:tabs>
        <w:spacing w:after="120" w:line="240" w:lineRule="auto"/>
        <w:jc w:val="both"/>
        <w:rPr>
          <w:b/>
        </w:rPr>
      </w:pPr>
    </w:p>
    <w:p w:rsidR="002366DF" w:rsidRDefault="002366DF" w:rsidP="00AE5456">
      <w:pPr>
        <w:tabs>
          <w:tab w:val="left" w:leader="dot" w:pos="10206"/>
        </w:tabs>
        <w:spacing w:after="120" w:line="240" w:lineRule="auto"/>
        <w:jc w:val="both"/>
        <w:rPr>
          <w:b/>
          <w:color w:val="808080" w:themeColor="background1" w:themeShade="80"/>
        </w:rPr>
      </w:pPr>
      <w:r>
        <w:rPr>
          <w:b/>
        </w:rPr>
        <w:t>Est-il possible d’honorer la commande (les quantités en stock sont-elles satisfaisantes)</w:t>
      </w:r>
      <w:r w:rsidRPr="002366DF">
        <w:rPr>
          <w:b/>
        </w:rPr>
        <w:t> ?</w:t>
      </w:r>
      <w:r w:rsidR="00AE5456">
        <w:rPr>
          <w:b/>
        </w:rPr>
        <w:t xml:space="preserve"> </w:t>
      </w:r>
      <w:r w:rsidR="00AE5456">
        <w:rPr>
          <w:b/>
          <w:color w:val="808080" w:themeColor="background1" w:themeShade="80"/>
        </w:rPr>
        <w:tab/>
      </w:r>
    </w:p>
    <w:p w:rsidR="00AE5456" w:rsidRDefault="00AE5456" w:rsidP="00AE5456">
      <w:pPr>
        <w:tabs>
          <w:tab w:val="left" w:leader="dot" w:pos="10206"/>
        </w:tabs>
        <w:spacing w:after="120" w:line="240" w:lineRule="auto"/>
        <w:jc w:val="both"/>
        <w:rPr>
          <w:b/>
          <w:color w:val="808080" w:themeColor="background1" w:themeShade="80"/>
        </w:rPr>
      </w:pPr>
      <w:r>
        <w:rPr>
          <w:b/>
          <w:color w:val="808080" w:themeColor="background1" w:themeShade="80"/>
        </w:rPr>
        <w:tab/>
      </w:r>
    </w:p>
    <w:p w:rsidR="00AE5456" w:rsidRPr="00AE5456" w:rsidRDefault="00AE5456" w:rsidP="00AE5456">
      <w:pPr>
        <w:tabs>
          <w:tab w:val="left" w:leader="dot" w:pos="10206"/>
        </w:tabs>
        <w:spacing w:after="120" w:line="240" w:lineRule="auto"/>
        <w:jc w:val="both"/>
        <w:rPr>
          <w:b/>
          <w:color w:val="808080" w:themeColor="background1" w:themeShade="80"/>
        </w:rPr>
      </w:pPr>
      <w:r>
        <w:rPr>
          <w:b/>
          <w:color w:val="808080" w:themeColor="background1" w:themeShade="80"/>
        </w:rPr>
        <w:tab/>
      </w:r>
    </w:p>
    <w:p w:rsidR="003C5485" w:rsidRDefault="00851343" w:rsidP="00AE5456">
      <w:pPr>
        <w:tabs>
          <w:tab w:val="left" w:leader="dot" w:pos="10206"/>
        </w:tabs>
        <w:spacing w:after="120" w:line="240" w:lineRule="auto"/>
        <w:jc w:val="both"/>
        <w:rPr>
          <w:b/>
          <w:color w:val="808080" w:themeColor="background1" w:themeShade="80"/>
        </w:rPr>
      </w:pPr>
      <w:r>
        <w:rPr>
          <w:b/>
        </w:rPr>
        <w:t xml:space="preserve">Les diverses conditions accordées par le commercial sont-elles spécifiques </w:t>
      </w:r>
      <w:r w:rsidR="00C43F50">
        <w:rPr>
          <w:b/>
        </w:rPr>
        <w:t>à la catégorie « Collectivités publiques »</w:t>
      </w:r>
      <w:r w:rsidR="003C5485" w:rsidRPr="008D5D1F">
        <w:rPr>
          <w:b/>
        </w:rPr>
        <w:t> ?</w:t>
      </w:r>
      <w:r w:rsidR="00AE5456">
        <w:rPr>
          <w:b/>
        </w:rPr>
        <w:t xml:space="preserve"> </w:t>
      </w:r>
      <w:r w:rsidR="00AE5456">
        <w:rPr>
          <w:b/>
          <w:color w:val="808080" w:themeColor="background1" w:themeShade="80"/>
        </w:rPr>
        <w:tab/>
      </w:r>
    </w:p>
    <w:p w:rsidR="00AE5456" w:rsidRDefault="00AE5456" w:rsidP="00AE5456">
      <w:pPr>
        <w:tabs>
          <w:tab w:val="left" w:leader="dot" w:pos="10206"/>
        </w:tabs>
        <w:spacing w:after="120" w:line="240" w:lineRule="auto"/>
        <w:jc w:val="both"/>
        <w:rPr>
          <w:b/>
          <w:color w:val="808080" w:themeColor="background1" w:themeShade="80"/>
        </w:rPr>
      </w:pPr>
      <w:r>
        <w:rPr>
          <w:b/>
          <w:color w:val="808080" w:themeColor="background1" w:themeShade="80"/>
        </w:rPr>
        <w:tab/>
      </w:r>
    </w:p>
    <w:p w:rsidR="00AE5456" w:rsidRPr="00AE5456" w:rsidRDefault="00AE5456" w:rsidP="00AE5456">
      <w:pPr>
        <w:tabs>
          <w:tab w:val="left" w:leader="dot" w:pos="10206"/>
        </w:tabs>
        <w:spacing w:after="120" w:line="240" w:lineRule="auto"/>
        <w:jc w:val="both"/>
        <w:rPr>
          <w:b/>
          <w:color w:val="808080" w:themeColor="background1" w:themeShade="80"/>
        </w:rPr>
      </w:pPr>
      <w:r>
        <w:rPr>
          <w:b/>
          <w:color w:val="808080" w:themeColor="background1" w:themeShade="80"/>
        </w:rPr>
        <w:tab/>
      </w:r>
    </w:p>
    <w:p w:rsidR="003C5485" w:rsidRDefault="00851343" w:rsidP="00AE5456">
      <w:pPr>
        <w:tabs>
          <w:tab w:val="left" w:leader="dot" w:pos="10206"/>
        </w:tabs>
        <w:spacing w:after="120" w:line="240" w:lineRule="auto"/>
        <w:jc w:val="both"/>
        <w:rPr>
          <w:b/>
          <w:color w:val="808080" w:themeColor="background1" w:themeShade="80"/>
        </w:rPr>
      </w:pPr>
      <w:r>
        <w:rPr>
          <w:b/>
        </w:rPr>
        <w:t xml:space="preserve">En fonction de la situation financière de l’organisation, le directeur commercial peut-il accepter les conditions de règlement accordées par M. </w:t>
      </w:r>
      <w:proofErr w:type="spellStart"/>
      <w:r>
        <w:rPr>
          <w:b/>
        </w:rPr>
        <w:t>Girandot</w:t>
      </w:r>
      <w:proofErr w:type="spellEnd"/>
      <w:r>
        <w:rPr>
          <w:b/>
        </w:rPr>
        <w:t xml:space="preserve"> (commercial)</w:t>
      </w:r>
      <w:r w:rsidR="003C5485" w:rsidRPr="008D5D1F">
        <w:rPr>
          <w:b/>
        </w:rPr>
        <w:t> ?</w:t>
      </w:r>
      <w:r w:rsidR="00AE5456">
        <w:rPr>
          <w:b/>
        </w:rPr>
        <w:t xml:space="preserve"> </w:t>
      </w:r>
      <w:r w:rsidR="00AE5456">
        <w:rPr>
          <w:b/>
          <w:color w:val="808080" w:themeColor="background1" w:themeShade="80"/>
        </w:rPr>
        <w:tab/>
      </w:r>
    </w:p>
    <w:p w:rsidR="00AE5456" w:rsidRPr="00AE5456" w:rsidRDefault="00AE5456" w:rsidP="00AE5456">
      <w:pPr>
        <w:tabs>
          <w:tab w:val="left" w:leader="dot" w:pos="10206"/>
        </w:tabs>
        <w:spacing w:after="120" w:line="240" w:lineRule="auto"/>
        <w:jc w:val="both"/>
        <w:rPr>
          <w:b/>
          <w:color w:val="808080" w:themeColor="background1" w:themeShade="80"/>
        </w:rPr>
      </w:pPr>
      <w:r>
        <w:rPr>
          <w:b/>
          <w:color w:val="808080" w:themeColor="background1" w:themeShade="80"/>
        </w:rPr>
        <w:tab/>
      </w:r>
    </w:p>
    <w:p w:rsidR="003C5485" w:rsidRPr="00AE5456" w:rsidRDefault="003C5485" w:rsidP="00AE5456">
      <w:pPr>
        <w:tabs>
          <w:tab w:val="left" w:leader="dot" w:pos="10206"/>
        </w:tabs>
        <w:spacing w:after="120" w:line="240" w:lineRule="auto"/>
        <w:jc w:val="both"/>
        <w:rPr>
          <w:b/>
          <w:color w:val="808080" w:themeColor="background1" w:themeShade="80"/>
        </w:rPr>
      </w:pPr>
      <w:r w:rsidRPr="008D5D1F">
        <w:rPr>
          <w:b/>
        </w:rPr>
        <w:t>L’organisation est-elle Industrielle, commerciale ou prestataire de service ?</w:t>
      </w:r>
      <w:r w:rsidR="00AE5456">
        <w:rPr>
          <w:b/>
        </w:rPr>
        <w:t xml:space="preserve"> </w:t>
      </w:r>
      <w:r w:rsidR="00AE5456">
        <w:rPr>
          <w:b/>
          <w:color w:val="808080" w:themeColor="background1" w:themeShade="80"/>
        </w:rPr>
        <w:tab/>
      </w:r>
    </w:p>
    <w:p w:rsidR="00115DED" w:rsidRDefault="00115DED">
      <w:pPr>
        <w:rPr>
          <w:color w:val="595959" w:themeColor="text1" w:themeTint="A6"/>
        </w:rPr>
      </w:pPr>
      <w:r>
        <w:rPr>
          <w:color w:val="595959" w:themeColor="text1" w:themeTint="A6"/>
        </w:rPr>
        <w:br w:type="page"/>
      </w:r>
    </w:p>
    <w:p w:rsidR="00115DED" w:rsidRPr="00482D57" w:rsidRDefault="00115DED" w:rsidP="00482D57">
      <w:pPr>
        <w:tabs>
          <w:tab w:val="left" w:leader="dot" w:pos="10206"/>
        </w:tabs>
        <w:spacing w:after="120" w:line="240" w:lineRule="auto"/>
        <w:jc w:val="both"/>
        <w:rPr>
          <w:b/>
        </w:rPr>
      </w:pPr>
      <w:r w:rsidRPr="00482D57">
        <w:rPr>
          <w:b/>
        </w:rPr>
        <w:lastRenderedPageBreak/>
        <w:t>On vous demande d’analyser la situation de l’entreprise envers l’Etat au sujet de sa TVA (Taxe sur la Valeur Ajoutée) du mois d’octobre.</w:t>
      </w:r>
    </w:p>
    <w:p w:rsidR="00482D57" w:rsidRPr="00482D57" w:rsidRDefault="00482D57" w:rsidP="00482D57">
      <w:pPr>
        <w:spacing w:after="0" w:line="240" w:lineRule="auto"/>
        <w:jc w:val="both"/>
        <w:rPr>
          <w:noProof/>
          <w:color w:val="595959" w:themeColor="text1" w:themeTint="A6"/>
          <w:lang w:eastAsia="fr-FR"/>
        </w:rPr>
      </w:pPr>
      <w:r>
        <w:t xml:space="preserve">Pour cela vous devez utiliser le </w:t>
      </w:r>
      <w:r w:rsidRPr="00482D57">
        <w:rPr>
          <w:b/>
        </w:rPr>
        <w:t>module comptable</w:t>
      </w:r>
      <w:r>
        <w:t xml:space="preserve"> pour :</w:t>
      </w:r>
      <w:r w:rsidRPr="00482D57">
        <w:rPr>
          <w:noProof/>
          <w:color w:val="595959" w:themeColor="text1" w:themeTint="A6"/>
          <w:lang w:eastAsia="fr-FR"/>
        </w:rPr>
        <w:t xml:space="preserve"> </w:t>
      </w:r>
    </w:p>
    <w:p w:rsidR="00115DED" w:rsidRDefault="00115DED" w:rsidP="00482D57">
      <w:pPr>
        <w:pStyle w:val="Paragraphedeliste"/>
        <w:numPr>
          <w:ilvl w:val="0"/>
          <w:numId w:val="2"/>
        </w:numPr>
        <w:spacing w:after="0" w:line="240" w:lineRule="auto"/>
        <w:jc w:val="both"/>
      </w:pPr>
      <w:r>
        <w:t>Consulter la déclaration de TVA du mois d’octobre 2011.</w:t>
      </w:r>
    </w:p>
    <w:p w:rsidR="00115DED" w:rsidRDefault="00115DED" w:rsidP="00482D57">
      <w:pPr>
        <w:pStyle w:val="Paragraphedeliste"/>
        <w:numPr>
          <w:ilvl w:val="0"/>
          <w:numId w:val="2"/>
        </w:numPr>
        <w:spacing w:after="0" w:line="240" w:lineRule="auto"/>
        <w:jc w:val="both"/>
      </w:pPr>
      <w:r>
        <w:t xml:space="preserve">Consulter la balance interactive des comptes de gestion (les ventes commencent par le chiffre 7 </w:t>
      </w:r>
      <w:r>
        <w:br/>
        <w:t>et les charges par le chiffre 6) du 01 octobre 2011 au 31 octobre 2011.</w:t>
      </w:r>
    </w:p>
    <w:p w:rsidR="00482D57" w:rsidRDefault="00482D57" w:rsidP="00482D57">
      <w:pPr>
        <w:spacing w:after="0" w:line="240" w:lineRule="auto"/>
        <w:jc w:val="both"/>
      </w:pPr>
    </w:p>
    <w:p w:rsidR="00115DED" w:rsidRPr="00482D57" w:rsidRDefault="00115DED" w:rsidP="00482D57">
      <w:pPr>
        <w:tabs>
          <w:tab w:val="left" w:leader="dot" w:pos="10206"/>
        </w:tabs>
        <w:spacing w:after="120" w:line="240" w:lineRule="auto"/>
        <w:jc w:val="both"/>
        <w:rPr>
          <w:b/>
          <w:color w:val="808080" w:themeColor="background1" w:themeShade="80"/>
        </w:rPr>
      </w:pPr>
      <w:r>
        <w:rPr>
          <w:b/>
        </w:rPr>
        <w:t>Sur la déclaration de TVA, quelle est la base HT de la TVA à verser à l’Etat (TVA collectée)</w:t>
      </w:r>
      <w:r w:rsidRPr="00090BF1">
        <w:rPr>
          <w:b/>
        </w:rPr>
        <w:t> ?</w:t>
      </w:r>
      <w:r>
        <w:rPr>
          <w:b/>
        </w:rPr>
        <w:t xml:space="preserve"> Quel est le montant de la TVA correspondante ?</w:t>
      </w:r>
      <w:r w:rsidR="00482D57">
        <w:rPr>
          <w:b/>
        </w:rPr>
        <w:t xml:space="preserve"> </w:t>
      </w:r>
      <w:r w:rsidR="00482D57">
        <w:rPr>
          <w:b/>
          <w:color w:val="808080" w:themeColor="background1" w:themeShade="80"/>
        </w:rPr>
        <w:tab/>
      </w:r>
    </w:p>
    <w:p w:rsidR="00115DED" w:rsidRPr="008D5D1F" w:rsidRDefault="00115DED" w:rsidP="00115DED">
      <w:pPr>
        <w:rPr>
          <w:b/>
        </w:rPr>
      </w:pPr>
      <w:r>
        <w:rPr>
          <w:b/>
        </w:rPr>
        <w:t>Quels sont les comptes de produits (classe 7) correspondant à la base HT de la TVA à verser à l’Etat</w:t>
      </w:r>
      <w:r w:rsidRPr="008D5D1F">
        <w:rPr>
          <w:b/>
        </w:rPr>
        <w:t> ?</w:t>
      </w:r>
    </w:p>
    <w:tbl>
      <w:tblPr>
        <w:tblStyle w:val="Grilledutableau"/>
        <w:tblW w:w="10485" w:type="dxa"/>
        <w:tblInd w:w="288" w:type="dxa"/>
        <w:tblLook w:val="04A0"/>
      </w:tblPr>
      <w:tblGrid>
        <w:gridCol w:w="2014"/>
        <w:gridCol w:w="5573"/>
        <w:gridCol w:w="2898"/>
      </w:tblGrid>
      <w:tr w:rsidR="00115DED" w:rsidRPr="00482D57" w:rsidTr="00482D57">
        <w:trPr>
          <w:trHeight w:val="405"/>
        </w:trPr>
        <w:tc>
          <w:tcPr>
            <w:tcW w:w="2014" w:type="dxa"/>
            <w:vAlign w:val="center"/>
          </w:tcPr>
          <w:p w:rsidR="00115DED" w:rsidRPr="00482D57" w:rsidRDefault="00115DED" w:rsidP="00482D57">
            <w:pPr>
              <w:spacing w:after="200" w:line="276" w:lineRule="auto"/>
              <w:jc w:val="center"/>
              <w:rPr>
                <w:b/>
              </w:rPr>
            </w:pPr>
            <w:r w:rsidRPr="00482D57">
              <w:rPr>
                <w:b/>
              </w:rPr>
              <w:t>Numéro de compte</w:t>
            </w:r>
          </w:p>
        </w:tc>
        <w:tc>
          <w:tcPr>
            <w:tcW w:w="5573" w:type="dxa"/>
            <w:vAlign w:val="center"/>
          </w:tcPr>
          <w:p w:rsidR="00115DED" w:rsidRPr="00482D57" w:rsidRDefault="00115DED" w:rsidP="00482D57">
            <w:pPr>
              <w:spacing w:after="200" w:line="276" w:lineRule="auto"/>
              <w:jc w:val="center"/>
              <w:rPr>
                <w:b/>
              </w:rPr>
            </w:pPr>
            <w:r w:rsidRPr="00482D57">
              <w:rPr>
                <w:b/>
              </w:rPr>
              <w:t>Intitulé</w:t>
            </w:r>
          </w:p>
        </w:tc>
        <w:tc>
          <w:tcPr>
            <w:tcW w:w="2898" w:type="dxa"/>
            <w:vAlign w:val="center"/>
          </w:tcPr>
          <w:p w:rsidR="00115DED" w:rsidRPr="00482D57" w:rsidRDefault="00115DED" w:rsidP="00482D57">
            <w:pPr>
              <w:spacing w:after="200" w:line="276" w:lineRule="auto"/>
              <w:jc w:val="center"/>
              <w:rPr>
                <w:b/>
              </w:rPr>
            </w:pPr>
            <w:r w:rsidRPr="00482D57">
              <w:rPr>
                <w:b/>
              </w:rPr>
              <w:t>Solde (avec 2 décimales)</w:t>
            </w:r>
          </w:p>
        </w:tc>
      </w:tr>
      <w:tr w:rsidR="00115DED" w:rsidRPr="00482D57" w:rsidTr="00482D57">
        <w:trPr>
          <w:trHeight w:val="647"/>
        </w:trPr>
        <w:tc>
          <w:tcPr>
            <w:tcW w:w="2014"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c>
          <w:tcPr>
            <w:tcW w:w="5573"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c>
          <w:tcPr>
            <w:tcW w:w="2898"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r>
      <w:tr w:rsidR="00115DED" w:rsidRPr="00482D57" w:rsidTr="00482D57">
        <w:trPr>
          <w:trHeight w:val="647"/>
        </w:trPr>
        <w:tc>
          <w:tcPr>
            <w:tcW w:w="2014"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c>
          <w:tcPr>
            <w:tcW w:w="5573"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c>
          <w:tcPr>
            <w:tcW w:w="2898" w:type="dxa"/>
          </w:tcPr>
          <w:p w:rsidR="00115DED" w:rsidRPr="00482D57" w:rsidRDefault="00115DED" w:rsidP="00E00AFD">
            <w:pPr>
              <w:widowControl w:val="0"/>
              <w:autoSpaceDE w:val="0"/>
              <w:autoSpaceDN w:val="0"/>
              <w:spacing w:before="108" w:line="309" w:lineRule="auto"/>
              <w:rPr>
                <w:rFonts w:cs="Arial"/>
                <w:b/>
                <w:bCs/>
                <w:color w:val="808080" w:themeColor="background1" w:themeShade="80"/>
                <w:szCs w:val="20"/>
              </w:rPr>
            </w:pPr>
          </w:p>
        </w:tc>
      </w:tr>
    </w:tbl>
    <w:p w:rsidR="00482D57" w:rsidRDefault="00482D57" w:rsidP="00115DED">
      <w:pPr>
        <w:rPr>
          <w:b/>
        </w:rPr>
      </w:pPr>
    </w:p>
    <w:p w:rsidR="00115DED" w:rsidRPr="00482D57" w:rsidRDefault="00115DED" w:rsidP="00482D57">
      <w:pPr>
        <w:tabs>
          <w:tab w:val="left" w:leader="dot" w:pos="10206"/>
        </w:tabs>
        <w:spacing w:after="120" w:line="240" w:lineRule="auto"/>
        <w:jc w:val="both"/>
        <w:rPr>
          <w:b/>
          <w:color w:val="808080" w:themeColor="background1" w:themeShade="80"/>
        </w:rPr>
      </w:pPr>
      <w:r w:rsidRPr="009B2251">
        <w:rPr>
          <w:b/>
        </w:rPr>
        <w:t xml:space="preserve">Quel est le montant de la TVA collectée pour le mois d’octobre (du 01 au 31 octobre 2011) </w:t>
      </w:r>
      <w:r>
        <w:rPr>
          <w:b/>
        </w:rPr>
        <w:br/>
      </w:r>
      <w:r w:rsidRPr="009B2251">
        <w:rPr>
          <w:b/>
        </w:rPr>
        <w:t>au travers du compte de TVA correspondant (44571) ?</w:t>
      </w:r>
      <w:r w:rsidR="00482D57">
        <w:rPr>
          <w:b/>
        </w:rPr>
        <w:t xml:space="preserve"> </w:t>
      </w:r>
      <w:r w:rsidR="00482D57">
        <w:rPr>
          <w:b/>
          <w:color w:val="808080" w:themeColor="background1" w:themeShade="80"/>
        </w:rPr>
        <w:tab/>
      </w:r>
    </w:p>
    <w:p w:rsidR="00482D57" w:rsidRDefault="00482D57" w:rsidP="00115DED">
      <w:pPr>
        <w:rPr>
          <w:b/>
        </w:rPr>
      </w:pPr>
    </w:p>
    <w:p w:rsidR="00115DED" w:rsidRPr="009B2251" w:rsidRDefault="00115DED" w:rsidP="00482D57">
      <w:pPr>
        <w:tabs>
          <w:tab w:val="left" w:leader="dot" w:pos="10206"/>
        </w:tabs>
        <w:spacing w:after="120" w:line="240" w:lineRule="auto"/>
        <w:jc w:val="both"/>
        <w:rPr>
          <w:b/>
        </w:rPr>
      </w:pPr>
      <w:r w:rsidRPr="009B2251">
        <w:rPr>
          <w:b/>
        </w:rPr>
        <w:t>En fonction des informations ci-dessous, pourquoi le montant est-il légèrement différent ?</w:t>
      </w:r>
    </w:p>
    <w:p w:rsidR="00115DED" w:rsidRDefault="00115DED" w:rsidP="00115DED">
      <w:r>
        <w:rPr>
          <w:noProof/>
          <w:lang w:eastAsia="zh-TW"/>
        </w:rPr>
        <w:drawing>
          <wp:anchor distT="0" distB="0" distL="114300" distR="114300" simplePos="0" relativeHeight="251945984" behindDoc="0" locked="0" layoutInCell="1" allowOverlap="1">
            <wp:simplePos x="0" y="0"/>
            <wp:positionH relativeFrom="column">
              <wp:posOffset>21590</wp:posOffset>
            </wp:positionH>
            <wp:positionV relativeFrom="paragraph">
              <wp:posOffset>120650</wp:posOffset>
            </wp:positionV>
            <wp:extent cx="6086475" cy="1190625"/>
            <wp:effectExtent l="19050" t="0" r="9525" b="0"/>
            <wp:wrapNone/>
            <wp:docPr id="9" name="Image 1" descr="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A"/>
                    <pic:cNvPicPr>
                      <a:picLocks noChangeAspect="1" noChangeArrowheads="1"/>
                    </pic:cNvPicPr>
                  </pic:nvPicPr>
                  <pic:blipFill>
                    <a:blip r:embed="rId10" cstate="print"/>
                    <a:srcRect/>
                    <a:stretch>
                      <a:fillRect/>
                    </a:stretch>
                  </pic:blipFill>
                  <pic:spPr bwMode="auto">
                    <a:xfrm>
                      <a:off x="0" y="0"/>
                      <a:ext cx="6086475" cy="1190625"/>
                    </a:xfrm>
                    <a:prstGeom prst="rect">
                      <a:avLst/>
                    </a:prstGeom>
                    <a:noFill/>
                    <a:ln w="9525">
                      <a:noFill/>
                      <a:miter lim="800000"/>
                      <a:headEnd/>
                      <a:tailEnd/>
                    </a:ln>
                  </pic:spPr>
                </pic:pic>
              </a:graphicData>
            </a:graphic>
          </wp:anchor>
        </w:drawing>
      </w:r>
      <w:r w:rsidR="006A0A45">
        <w:rPr>
          <w:noProof/>
          <w:lang w:eastAsia="ko-KR"/>
        </w:rPr>
        <w:pict>
          <v:rect id="_x0000_s1182" style="position:absolute;margin-left:-5.45pt;margin-top:5.6pt;width:494.55pt;height:167.9pt;z-index:-251371520;mso-position-horizontal-relative:text;mso-position-vertical-relative:text" strokecolor="blue" strokeweight="2.25pt">
            <v:shadow on="t" color="#cff" offset="5pt,5pt" offset2="6pt,6pt"/>
          </v:rect>
        </w:pict>
      </w:r>
    </w:p>
    <w:p w:rsidR="00115DED" w:rsidRDefault="00115DED" w:rsidP="00115DED">
      <w:r>
        <w:rPr>
          <w:noProof/>
          <w:lang w:eastAsia="zh-TW"/>
        </w:rPr>
        <w:drawing>
          <wp:inline distT="0" distB="0" distL="0" distR="0">
            <wp:extent cx="6115050" cy="838200"/>
            <wp:effectExtent l="19050" t="0" r="0" b="0"/>
            <wp:docPr id="10" name="Image 2" descr="arro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ndi"/>
                    <pic:cNvPicPr>
                      <a:picLocks noChangeAspect="1" noChangeArrowheads="1"/>
                    </pic:cNvPicPr>
                  </pic:nvPicPr>
                  <pic:blipFill>
                    <a:blip r:embed="rId11" cstate="print"/>
                    <a:srcRect/>
                    <a:stretch>
                      <a:fillRect/>
                    </a:stretch>
                  </pic:blipFill>
                  <pic:spPr bwMode="auto">
                    <a:xfrm>
                      <a:off x="0" y="0"/>
                      <a:ext cx="6115050" cy="838200"/>
                    </a:xfrm>
                    <a:prstGeom prst="rect">
                      <a:avLst/>
                    </a:prstGeom>
                    <a:noFill/>
                    <a:ln w="9525">
                      <a:noFill/>
                      <a:miter lim="800000"/>
                      <a:headEnd/>
                      <a:tailEnd/>
                    </a:ln>
                  </pic:spPr>
                </pic:pic>
              </a:graphicData>
            </a:graphic>
          </wp:inline>
        </w:drawing>
      </w:r>
    </w:p>
    <w:p w:rsidR="00115DED" w:rsidRDefault="00115DED" w:rsidP="00115DED">
      <w:r>
        <w:rPr>
          <w:noProof/>
          <w:lang w:eastAsia="zh-TW"/>
        </w:rPr>
        <w:drawing>
          <wp:inline distT="0" distB="0" distL="0" distR="0">
            <wp:extent cx="6115050" cy="838200"/>
            <wp:effectExtent l="19050" t="0" r="0" b="0"/>
            <wp:docPr id="17" name="Image 15" descr="arro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ndi"/>
                    <pic:cNvPicPr>
                      <a:picLocks noChangeAspect="1" noChangeArrowheads="1"/>
                    </pic:cNvPicPr>
                  </pic:nvPicPr>
                  <pic:blipFill>
                    <a:blip r:embed="rId11" cstate="print"/>
                    <a:srcRect/>
                    <a:stretch>
                      <a:fillRect/>
                    </a:stretch>
                  </pic:blipFill>
                  <pic:spPr bwMode="auto">
                    <a:xfrm>
                      <a:off x="0" y="0"/>
                      <a:ext cx="6115050" cy="838200"/>
                    </a:xfrm>
                    <a:prstGeom prst="rect">
                      <a:avLst/>
                    </a:prstGeom>
                    <a:noFill/>
                    <a:ln w="9525">
                      <a:noFill/>
                      <a:miter lim="800000"/>
                      <a:headEnd/>
                      <a:tailEnd/>
                    </a:ln>
                  </pic:spPr>
                </pic:pic>
              </a:graphicData>
            </a:graphic>
          </wp:inline>
        </w:drawing>
      </w:r>
    </w:p>
    <w:p w:rsidR="00482D57" w:rsidRDefault="00482D57" w:rsidP="00482D57">
      <w:pPr>
        <w:tabs>
          <w:tab w:val="left" w:leader="dot" w:pos="10206"/>
        </w:tabs>
        <w:spacing w:after="120" w:line="240" w:lineRule="auto"/>
        <w:jc w:val="both"/>
        <w:rPr>
          <w:b/>
          <w:color w:val="808080" w:themeColor="background1" w:themeShade="80"/>
        </w:rPr>
      </w:pPr>
    </w:p>
    <w:p w:rsidR="00115DED" w:rsidRPr="00482D57" w:rsidRDefault="00482D57" w:rsidP="00482D57">
      <w:pPr>
        <w:tabs>
          <w:tab w:val="left" w:leader="dot" w:pos="10206"/>
        </w:tabs>
        <w:spacing w:after="120" w:line="240" w:lineRule="auto"/>
        <w:jc w:val="both"/>
        <w:rPr>
          <w:b/>
          <w:color w:val="808080" w:themeColor="background1" w:themeShade="80"/>
        </w:rPr>
      </w:pPr>
      <w:r w:rsidRPr="00482D57">
        <w:rPr>
          <w:b/>
          <w:color w:val="808080" w:themeColor="background1" w:themeShade="80"/>
        </w:rPr>
        <w:tab/>
      </w:r>
    </w:p>
    <w:p w:rsidR="00482D57" w:rsidRPr="00482D57" w:rsidRDefault="00482D57" w:rsidP="00482D57">
      <w:pPr>
        <w:tabs>
          <w:tab w:val="left" w:leader="dot" w:pos="10206"/>
        </w:tabs>
        <w:spacing w:after="120" w:line="240" w:lineRule="auto"/>
        <w:jc w:val="both"/>
        <w:rPr>
          <w:b/>
          <w:color w:val="808080" w:themeColor="background1" w:themeShade="80"/>
        </w:rPr>
      </w:pPr>
      <w:r w:rsidRPr="00482D57">
        <w:rPr>
          <w:b/>
          <w:color w:val="808080" w:themeColor="background1" w:themeShade="80"/>
        </w:rPr>
        <w:tab/>
      </w:r>
    </w:p>
    <w:p w:rsidR="00482D57" w:rsidRPr="00482D57" w:rsidRDefault="00482D57" w:rsidP="00482D57">
      <w:pPr>
        <w:tabs>
          <w:tab w:val="left" w:leader="dot" w:pos="10206"/>
        </w:tabs>
        <w:spacing w:after="120" w:line="240" w:lineRule="auto"/>
        <w:jc w:val="both"/>
        <w:rPr>
          <w:b/>
          <w:color w:val="808080" w:themeColor="background1" w:themeShade="80"/>
        </w:rPr>
      </w:pPr>
      <w:r w:rsidRPr="00482D57">
        <w:rPr>
          <w:b/>
          <w:color w:val="808080" w:themeColor="background1" w:themeShade="80"/>
        </w:rPr>
        <w:tab/>
      </w:r>
    </w:p>
    <w:p w:rsidR="00760235" w:rsidRDefault="00760235" w:rsidP="00F8539E">
      <w:r>
        <w:rPr>
          <w:rFonts w:ascii="Arial" w:hAnsi="Arial" w:cs="Arial"/>
          <w:bCs/>
          <w:color w:val="808080" w:themeColor="background1" w:themeShade="80"/>
          <w:sz w:val="20"/>
          <w:szCs w:val="20"/>
        </w:rPr>
        <w:br w:type="page"/>
      </w:r>
    </w:p>
    <w:p w:rsidR="00760235" w:rsidRDefault="00482D57" w:rsidP="00760235">
      <w:r>
        <w:rPr>
          <w:noProof/>
          <w:lang w:eastAsia="zh-TW"/>
        </w:rPr>
        <w:lastRenderedPageBreak/>
        <w:drawing>
          <wp:anchor distT="0" distB="0" distL="114300" distR="114300" simplePos="0" relativeHeight="252010496" behindDoc="1" locked="0" layoutInCell="1" allowOverlap="1">
            <wp:simplePos x="0" y="0"/>
            <wp:positionH relativeFrom="column">
              <wp:posOffset>5594350</wp:posOffset>
            </wp:positionH>
            <wp:positionV relativeFrom="paragraph">
              <wp:posOffset>-95250</wp:posOffset>
            </wp:positionV>
            <wp:extent cx="1144905" cy="974725"/>
            <wp:effectExtent l="19050" t="0" r="0" b="0"/>
            <wp:wrapNone/>
            <wp:docPr id="66"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974725"/>
                    </a:xfrm>
                    <a:prstGeom prst="rect">
                      <a:avLst/>
                    </a:prstGeom>
                    <a:noFill/>
                    <a:ln w="9525">
                      <a:noFill/>
                      <a:miter lim="800000"/>
                      <a:headEnd/>
                      <a:tailEnd/>
                    </a:ln>
                  </pic:spPr>
                </pic:pic>
              </a:graphicData>
            </a:graphic>
          </wp:anchor>
        </w:drawing>
      </w:r>
      <w:r w:rsidR="006A0A45">
        <w:rPr>
          <w:noProof/>
          <w:lang w:eastAsia="fr-FR"/>
        </w:rPr>
        <w:pict>
          <v:rect id="_x0000_s1304" style="position:absolute;margin-left:-3.35pt;margin-top:-2.85pt;width:440pt;height:45.5pt;z-index:-251361280;mso-position-horizontal-relative:text;mso-position-vertical-relative:text">
            <v:shadow on="t" opacity=".5" offset="6pt,6pt"/>
          </v:rect>
        </w:pict>
      </w:r>
      <w:r w:rsidR="00760235">
        <w:t xml:space="preserve">Poste de travail : </w:t>
      </w:r>
      <w:r w:rsidR="00760235" w:rsidRPr="00482D57">
        <w:rPr>
          <w:b/>
        </w:rPr>
        <w:t>Comptabilité</w:t>
      </w:r>
      <w:r w:rsidR="00760235">
        <w:t xml:space="preserve"> (Module comptable)</w:t>
      </w:r>
      <w:r w:rsidR="00760235">
        <w:tab/>
      </w:r>
      <w:r w:rsidR="00760235">
        <w:tab/>
        <w:t xml:space="preserve">Société : </w:t>
      </w:r>
      <w:r w:rsidR="00760235" w:rsidRPr="005A7DDD">
        <w:rPr>
          <w:b/>
        </w:rPr>
        <w:t>Vintage</w:t>
      </w:r>
    </w:p>
    <w:p w:rsidR="00760235" w:rsidRDefault="00760235" w:rsidP="00760235">
      <w:r>
        <w:t xml:space="preserve">Code utilisateur : </w:t>
      </w:r>
      <w:r>
        <w:rPr>
          <w:b/>
        </w:rPr>
        <w:t>RESPACHAT</w:t>
      </w:r>
      <w:r>
        <w:tab/>
      </w:r>
      <w:r>
        <w:tab/>
      </w:r>
      <w:r>
        <w:tab/>
        <w:t xml:space="preserve">Mot de passe utilisateur : </w:t>
      </w:r>
      <w:r w:rsidRPr="00C35FC9">
        <w:rPr>
          <w:b/>
        </w:rPr>
        <w:t>123</w:t>
      </w:r>
    </w:p>
    <w:p w:rsidR="00760235" w:rsidRPr="00482D57" w:rsidRDefault="00760235" w:rsidP="00482D57">
      <w:pPr>
        <w:spacing w:after="120" w:line="240" w:lineRule="auto"/>
        <w:jc w:val="both"/>
        <w:rPr>
          <w:noProof/>
          <w:lang w:eastAsia="fr-FR"/>
        </w:rPr>
      </w:pPr>
      <w:r w:rsidRPr="00482D57">
        <w:rPr>
          <w:noProof/>
          <w:lang w:eastAsia="fr-FR"/>
        </w:rPr>
        <w:t xml:space="preserve">On vous demande d’analyser la situation de l’organisation </w:t>
      </w:r>
      <w:r w:rsidRPr="00482D57">
        <w:rPr>
          <w:noProof/>
          <w:lang w:eastAsia="fr-FR"/>
        </w:rPr>
        <w:br/>
        <w:t>envers ses fournisseurs divers.</w:t>
      </w:r>
    </w:p>
    <w:p w:rsidR="00760235" w:rsidRDefault="00760235" w:rsidP="00482D57">
      <w:pPr>
        <w:spacing w:after="120" w:line="240" w:lineRule="auto"/>
        <w:jc w:val="both"/>
        <w:rPr>
          <w:noProof/>
          <w:lang w:eastAsia="fr-FR"/>
        </w:rPr>
      </w:pPr>
      <w:r w:rsidRPr="00482D57">
        <w:rPr>
          <w:noProof/>
          <w:lang w:eastAsia="fr-FR"/>
        </w:rPr>
        <w:t xml:space="preserve">L’organisation vient de recevoir un courriel de l’un de ses fournisseurs </w:t>
      </w:r>
      <w:r w:rsidRPr="00482D57">
        <w:rPr>
          <w:noProof/>
          <w:lang w:eastAsia="fr-FR"/>
        </w:rPr>
        <w:br/>
        <w:t>qui réclame le paiement de sa facture.</w:t>
      </w:r>
      <w:r>
        <w:rPr>
          <w:noProof/>
          <w:lang w:eastAsia="fr-FR"/>
        </w:rPr>
        <w:t xml:space="preserve"> </w:t>
      </w:r>
    </w:p>
    <w:p w:rsidR="00760235" w:rsidRDefault="006A0A45" w:rsidP="00760235">
      <w:r>
        <w:rPr>
          <w:noProof/>
          <w:lang w:eastAsia="fr-FR"/>
        </w:rPr>
        <w:pict>
          <v:shape id="_x0000_s1307" type="#_x0000_t202" style="position:absolute;margin-left:8.6pt;margin-top:123.05pt;width:445.4pt;height:106.15pt;z-index:251965440" stroked="f">
            <v:textbox inset=",0,,0">
              <w:txbxContent>
                <w:p w:rsidR="00A572F4" w:rsidRDefault="00A572F4" w:rsidP="0018090D">
                  <w:pPr>
                    <w:spacing w:after="0" w:line="240" w:lineRule="auto"/>
                    <w:jc w:val="both"/>
                  </w:pPr>
                  <w:r>
                    <w:t>Après consultation de votre compte, vous êtes redevable d’une somme de 29 euros et 90 centimes pour diverses fournitures d’entretien.</w:t>
                  </w:r>
                </w:p>
                <w:p w:rsidR="00A572F4" w:rsidRDefault="00A572F4" w:rsidP="0018090D">
                  <w:pPr>
                    <w:spacing w:after="0" w:line="240" w:lineRule="auto"/>
                    <w:jc w:val="both"/>
                  </w:pPr>
                  <w:r>
                    <w:t>Cette facture a pour échéance le 14 novembre 2011.</w:t>
                  </w:r>
                  <w:r>
                    <w:br/>
                    <w:t>Nous vous demandons de bien vouloir régulariser cette situation au plus vite.</w:t>
                  </w:r>
                </w:p>
                <w:p w:rsidR="00A572F4" w:rsidRDefault="00A572F4" w:rsidP="0018090D">
                  <w:pPr>
                    <w:spacing w:after="0" w:line="240" w:lineRule="auto"/>
                    <w:jc w:val="both"/>
                  </w:pPr>
                </w:p>
                <w:p w:rsidR="00A572F4" w:rsidRDefault="00A572F4" w:rsidP="0018090D">
                  <w:pPr>
                    <w:spacing w:after="0" w:line="240" w:lineRule="auto"/>
                    <w:ind w:left="4254"/>
                  </w:pPr>
                  <w:r>
                    <w:t>Bien cordialement,</w:t>
                  </w:r>
                  <w:r>
                    <w:br/>
                    <w:t>le responsable comptable.</w:t>
                  </w:r>
                </w:p>
              </w:txbxContent>
            </v:textbox>
          </v:shape>
        </w:pict>
      </w:r>
      <w:r w:rsidR="00760235">
        <w:rPr>
          <w:noProof/>
          <w:lang w:eastAsia="zh-TW"/>
        </w:rPr>
        <w:drawing>
          <wp:inline distT="0" distB="0" distL="0" distR="0">
            <wp:extent cx="5967682" cy="2769079"/>
            <wp:effectExtent l="19050" t="0" r="0" b="0"/>
            <wp:docPr id="12" name="Image 2" descr="message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_internet.jpg"/>
                    <pic:cNvPicPr/>
                  </pic:nvPicPr>
                  <pic:blipFill>
                    <a:blip r:embed="rId12" cstate="print"/>
                    <a:srcRect b="4464"/>
                    <a:stretch>
                      <a:fillRect/>
                    </a:stretch>
                  </pic:blipFill>
                  <pic:spPr>
                    <a:xfrm>
                      <a:off x="0" y="0"/>
                      <a:ext cx="5967682" cy="2769079"/>
                    </a:xfrm>
                    <a:prstGeom prst="rect">
                      <a:avLst/>
                    </a:prstGeom>
                  </pic:spPr>
                </pic:pic>
              </a:graphicData>
            </a:graphic>
          </wp:inline>
        </w:drawing>
      </w:r>
    </w:p>
    <w:p w:rsidR="00760235" w:rsidRDefault="00760235" w:rsidP="0018090D">
      <w:pPr>
        <w:spacing w:after="120" w:line="240" w:lineRule="auto"/>
        <w:rPr>
          <w:noProof/>
          <w:color w:val="595959" w:themeColor="text1" w:themeTint="A6"/>
          <w:lang w:eastAsia="fr-FR"/>
        </w:rPr>
      </w:pPr>
      <w:r>
        <w:t>Pour cela vous devez :</w:t>
      </w:r>
      <w:r w:rsidRPr="00AB1A1E">
        <w:rPr>
          <w:noProof/>
          <w:color w:val="595959" w:themeColor="text1" w:themeTint="A6"/>
          <w:lang w:eastAsia="fr-FR"/>
        </w:rPr>
        <w:t xml:space="preserve"> </w:t>
      </w:r>
    </w:p>
    <w:p w:rsidR="00760235" w:rsidRPr="00C644BC" w:rsidRDefault="00760235" w:rsidP="0018090D">
      <w:pPr>
        <w:pStyle w:val="Paragraphedeliste"/>
        <w:numPr>
          <w:ilvl w:val="0"/>
          <w:numId w:val="2"/>
        </w:numPr>
        <w:spacing w:after="120" w:line="240" w:lineRule="auto"/>
        <w:rPr>
          <w:b/>
        </w:rPr>
      </w:pPr>
      <w:r>
        <w:t>Consulter le compte comptable des fournisseurs qui ne font pas l’objet d’un compte particulier,</w:t>
      </w:r>
      <w:r>
        <w:br/>
        <w:t>soit le compte 401DIVERS du 1</w:t>
      </w:r>
      <w:r w:rsidRPr="00A0135B">
        <w:rPr>
          <w:vertAlign w:val="superscript"/>
        </w:rPr>
        <w:t>er</w:t>
      </w:r>
      <w:r>
        <w:t xml:space="preserve"> octobre au 30 novembre 2011, par le biais du grand livre interactif (comptes fournisseurs).</w:t>
      </w:r>
    </w:p>
    <w:p w:rsidR="00760235" w:rsidRPr="00A94427" w:rsidRDefault="00760235" w:rsidP="0018090D">
      <w:pPr>
        <w:pStyle w:val="Paragraphedeliste"/>
        <w:numPr>
          <w:ilvl w:val="0"/>
          <w:numId w:val="2"/>
        </w:numPr>
        <w:spacing w:after="120" w:line="240" w:lineRule="auto"/>
        <w:rPr>
          <w:b/>
        </w:rPr>
      </w:pPr>
      <w:r>
        <w:t>Afficher les écritures d’achat par le biais du journal d’achat (AC) du mois de novembre 2011.</w:t>
      </w:r>
    </w:p>
    <w:p w:rsidR="00760235" w:rsidRPr="0018090D" w:rsidRDefault="00760235" w:rsidP="0018090D">
      <w:pPr>
        <w:tabs>
          <w:tab w:val="left" w:leader="dot" w:pos="10206"/>
        </w:tabs>
        <w:spacing w:after="120" w:line="240" w:lineRule="auto"/>
        <w:jc w:val="both"/>
        <w:rPr>
          <w:b/>
          <w:color w:val="808080" w:themeColor="background1" w:themeShade="80"/>
        </w:rPr>
      </w:pPr>
      <w:r w:rsidRPr="008D5D1F">
        <w:rPr>
          <w:b/>
        </w:rPr>
        <w:t xml:space="preserve">Quel </w:t>
      </w:r>
      <w:r>
        <w:rPr>
          <w:b/>
        </w:rPr>
        <w:t>est le solde du compte (combien devons nous encore à ces fournisseurs)</w:t>
      </w:r>
      <w:r w:rsidRPr="008D5D1F">
        <w:rPr>
          <w:b/>
        </w:rPr>
        <w:t> ?</w:t>
      </w:r>
      <w:r w:rsidR="0018090D">
        <w:rPr>
          <w:b/>
        </w:rPr>
        <w:t xml:space="preserve"> </w:t>
      </w:r>
      <w:r w:rsidR="0018090D">
        <w:rPr>
          <w:b/>
          <w:color w:val="808080" w:themeColor="background1" w:themeShade="80"/>
        </w:rPr>
        <w:tab/>
      </w:r>
    </w:p>
    <w:p w:rsidR="00760235" w:rsidRPr="0018090D" w:rsidRDefault="00760235" w:rsidP="0018090D">
      <w:pPr>
        <w:tabs>
          <w:tab w:val="left" w:leader="dot" w:pos="10206"/>
        </w:tabs>
        <w:spacing w:after="120" w:line="240" w:lineRule="auto"/>
        <w:jc w:val="both"/>
        <w:rPr>
          <w:b/>
          <w:color w:val="808080" w:themeColor="background1" w:themeShade="80"/>
        </w:rPr>
      </w:pPr>
      <w:r>
        <w:rPr>
          <w:b/>
        </w:rPr>
        <w:t>Le montant réclamé est-il cohérent</w:t>
      </w:r>
      <w:r w:rsidRPr="008D5D1F">
        <w:rPr>
          <w:b/>
        </w:rPr>
        <w:t> ?</w:t>
      </w:r>
      <w:r w:rsidR="0018090D">
        <w:rPr>
          <w:b/>
        </w:rPr>
        <w:t xml:space="preserve"> </w:t>
      </w:r>
      <w:r w:rsidR="0018090D">
        <w:rPr>
          <w:b/>
          <w:color w:val="808080" w:themeColor="background1" w:themeShade="80"/>
        </w:rPr>
        <w:tab/>
      </w:r>
    </w:p>
    <w:p w:rsidR="00760235" w:rsidRDefault="00760235" w:rsidP="0018090D">
      <w:pPr>
        <w:tabs>
          <w:tab w:val="left" w:leader="dot" w:pos="10206"/>
        </w:tabs>
        <w:spacing w:after="0" w:line="240" w:lineRule="auto"/>
        <w:jc w:val="both"/>
        <w:rPr>
          <w:b/>
          <w:color w:val="808080" w:themeColor="background1" w:themeShade="80"/>
        </w:rPr>
      </w:pPr>
      <w:r>
        <w:rPr>
          <w:b/>
        </w:rPr>
        <w:t xml:space="preserve">Pouvez-vous confirmer que cette facture a bien été réglée </w:t>
      </w:r>
      <w:r w:rsidRPr="008D5D1F">
        <w:rPr>
          <w:b/>
        </w:rPr>
        <w:t>?</w:t>
      </w:r>
      <w:r>
        <w:rPr>
          <w:b/>
        </w:rPr>
        <w:t xml:space="preserve"> Justifiez votre réponse.</w:t>
      </w:r>
      <w:r w:rsidR="0018090D">
        <w:rPr>
          <w:b/>
        </w:rPr>
        <w:t xml:space="preserve"> </w:t>
      </w:r>
      <w:r w:rsidR="0018090D">
        <w:rPr>
          <w:b/>
          <w:color w:val="808080" w:themeColor="background1" w:themeShade="80"/>
        </w:rPr>
        <w:tab/>
      </w:r>
    </w:p>
    <w:p w:rsidR="0018090D" w:rsidRDefault="0018090D" w:rsidP="0018090D">
      <w:pPr>
        <w:tabs>
          <w:tab w:val="left" w:leader="dot" w:pos="10206"/>
        </w:tabs>
        <w:spacing w:after="0" w:line="240" w:lineRule="auto"/>
        <w:jc w:val="both"/>
        <w:rPr>
          <w:b/>
          <w:color w:val="808080" w:themeColor="background1" w:themeShade="80"/>
        </w:rPr>
      </w:pPr>
      <w:r>
        <w:rPr>
          <w:b/>
          <w:color w:val="808080" w:themeColor="background1" w:themeShade="80"/>
        </w:rPr>
        <w:tab/>
      </w:r>
    </w:p>
    <w:p w:rsidR="0018090D" w:rsidRPr="0018090D" w:rsidRDefault="0018090D" w:rsidP="0018090D">
      <w:pPr>
        <w:tabs>
          <w:tab w:val="left" w:leader="dot" w:pos="10206"/>
        </w:tabs>
        <w:spacing w:after="0" w:line="240" w:lineRule="auto"/>
        <w:jc w:val="both"/>
        <w:rPr>
          <w:b/>
          <w:color w:val="808080" w:themeColor="background1" w:themeShade="80"/>
        </w:rPr>
      </w:pPr>
      <w:r>
        <w:rPr>
          <w:b/>
          <w:color w:val="808080" w:themeColor="background1" w:themeShade="80"/>
        </w:rPr>
        <w:tab/>
      </w:r>
    </w:p>
    <w:p w:rsidR="0018090D" w:rsidRDefault="0018090D" w:rsidP="0018090D">
      <w:pPr>
        <w:jc w:val="both"/>
        <w:rPr>
          <w:b/>
        </w:rPr>
      </w:pPr>
    </w:p>
    <w:p w:rsidR="00760235" w:rsidRDefault="00760235" w:rsidP="0018090D">
      <w:pPr>
        <w:jc w:val="both"/>
        <w:rPr>
          <w:b/>
        </w:rPr>
      </w:pPr>
      <w:r>
        <w:rPr>
          <w:b/>
        </w:rPr>
        <w:t>Après avoir consulté le détail de l’écriture au journal pour chaque mouvement au crédit du compte pour la valeur de la dette réclamée par le fournisseur, soit 29,90 €, analysez le compte de charge (classe 6) correspondant à chacune de ses deux écritures.</w:t>
      </w:r>
    </w:p>
    <w:tbl>
      <w:tblPr>
        <w:tblStyle w:val="Grilledutableau"/>
        <w:tblW w:w="0" w:type="auto"/>
        <w:tblLook w:val="04A0"/>
      </w:tblPr>
      <w:tblGrid>
        <w:gridCol w:w="1806"/>
        <w:gridCol w:w="1807"/>
        <w:gridCol w:w="1740"/>
        <w:gridCol w:w="5069"/>
      </w:tblGrid>
      <w:tr w:rsidR="00760235" w:rsidTr="00E00AFD">
        <w:tc>
          <w:tcPr>
            <w:tcW w:w="1806" w:type="dxa"/>
            <w:vAlign w:val="center"/>
          </w:tcPr>
          <w:p w:rsidR="00760235" w:rsidRDefault="00760235" w:rsidP="00E00AFD">
            <w:pPr>
              <w:jc w:val="center"/>
              <w:rPr>
                <w:b/>
              </w:rPr>
            </w:pPr>
            <w:r>
              <w:rPr>
                <w:b/>
              </w:rPr>
              <w:t>Date de l’opération</w:t>
            </w:r>
          </w:p>
        </w:tc>
        <w:tc>
          <w:tcPr>
            <w:tcW w:w="1807" w:type="dxa"/>
            <w:vAlign w:val="center"/>
          </w:tcPr>
          <w:p w:rsidR="00760235" w:rsidRDefault="00760235" w:rsidP="00E00AFD">
            <w:pPr>
              <w:jc w:val="center"/>
              <w:rPr>
                <w:b/>
              </w:rPr>
            </w:pPr>
            <w:r>
              <w:rPr>
                <w:b/>
              </w:rPr>
              <w:t xml:space="preserve">Numéro </w:t>
            </w:r>
            <w:r>
              <w:rPr>
                <w:b/>
              </w:rPr>
              <w:br/>
              <w:t>de pièce</w:t>
            </w:r>
          </w:p>
        </w:tc>
        <w:tc>
          <w:tcPr>
            <w:tcW w:w="1740" w:type="dxa"/>
            <w:vAlign w:val="center"/>
          </w:tcPr>
          <w:p w:rsidR="00760235" w:rsidRDefault="00760235" w:rsidP="00E00AFD">
            <w:pPr>
              <w:jc w:val="center"/>
              <w:rPr>
                <w:b/>
              </w:rPr>
            </w:pPr>
            <w:r>
              <w:rPr>
                <w:b/>
              </w:rPr>
              <w:t>Numéro de compte au débit</w:t>
            </w:r>
          </w:p>
        </w:tc>
        <w:tc>
          <w:tcPr>
            <w:tcW w:w="5069" w:type="dxa"/>
            <w:vAlign w:val="center"/>
          </w:tcPr>
          <w:p w:rsidR="00760235" w:rsidRDefault="00760235" w:rsidP="00E00AFD">
            <w:pPr>
              <w:jc w:val="center"/>
              <w:rPr>
                <w:b/>
              </w:rPr>
            </w:pPr>
            <w:r>
              <w:rPr>
                <w:b/>
              </w:rPr>
              <w:t>Intitulé du compte de charge (classe 6)</w:t>
            </w:r>
          </w:p>
        </w:tc>
      </w:tr>
      <w:tr w:rsidR="00760235" w:rsidTr="00E00AFD">
        <w:trPr>
          <w:trHeight w:val="575"/>
        </w:trPr>
        <w:tc>
          <w:tcPr>
            <w:tcW w:w="1806" w:type="dxa"/>
          </w:tcPr>
          <w:p w:rsidR="00760235" w:rsidRDefault="00760235" w:rsidP="00E00AFD">
            <w:pPr>
              <w:rPr>
                <w:b/>
              </w:rPr>
            </w:pPr>
          </w:p>
        </w:tc>
        <w:tc>
          <w:tcPr>
            <w:tcW w:w="1807" w:type="dxa"/>
          </w:tcPr>
          <w:p w:rsidR="00760235" w:rsidRDefault="00760235" w:rsidP="00E00AFD">
            <w:pPr>
              <w:rPr>
                <w:b/>
              </w:rPr>
            </w:pPr>
          </w:p>
        </w:tc>
        <w:tc>
          <w:tcPr>
            <w:tcW w:w="1740" w:type="dxa"/>
          </w:tcPr>
          <w:p w:rsidR="00760235" w:rsidRDefault="00760235" w:rsidP="00E00AFD">
            <w:pPr>
              <w:rPr>
                <w:b/>
              </w:rPr>
            </w:pPr>
          </w:p>
        </w:tc>
        <w:tc>
          <w:tcPr>
            <w:tcW w:w="5069" w:type="dxa"/>
          </w:tcPr>
          <w:p w:rsidR="00760235" w:rsidRDefault="00760235" w:rsidP="00E00AFD">
            <w:pPr>
              <w:rPr>
                <w:b/>
              </w:rPr>
            </w:pPr>
          </w:p>
        </w:tc>
      </w:tr>
      <w:tr w:rsidR="00760235" w:rsidTr="00E00AFD">
        <w:trPr>
          <w:trHeight w:val="555"/>
        </w:trPr>
        <w:tc>
          <w:tcPr>
            <w:tcW w:w="1806" w:type="dxa"/>
          </w:tcPr>
          <w:p w:rsidR="00760235" w:rsidRDefault="00760235" w:rsidP="00E00AFD">
            <w:pPr>
              <w:rPr>
                <w:b/>
              </w:rPr>
            </w:pPr>
          </w:p>
        </w:tc>
        <w:tc>
          <w:tcPr>
            <w:tcW w:w="1807" w:type="dxa"/>
          </w:tcPr>
          <w:p w:rsidR="00760235" w:rsidRDefault="00760235" w:rsidP="00E00AFD">
            <w:pPr>
              <w:rPr>
                <w:b/>
              </w:rPr>
            </w:pPr>
          </w:p>
        </w:tc>
        <w:tc>
          <w:tcPr>
            <w:tcW w:w="1740" w:type="dxa"/>
          </w:tcPr>
          <w:p w:rsidR="00760235" w:rsidRDefault="00760235" w:rsidP="00E00AFD">
            <w:pPr>
              <w:rPr>
                <w:b/>
              </w:rPr>
            </w:pPr>
          </w:p>
        </w:tc>
        <w:tc>
          <w:tcPr>
            <w:tcW w:w="5069" w:type="dxa"/>
          </w:tcPr>
          <w:p w:rsidR="00760235" w:rsidRDefault="00760235" w:rsidP="00E00AFD">
            <w:pPr>
              <w:rPr>
                <w:b/>
              </w:rPr>
            </w:pPr>
          </w:p>
        </w:tc>
      </w:tr>
    </w:tbl>
    <w:p w:rsidR="00760235" w:rsidRDefault="00760235" w:rsidP="0018090D">
      <w:pPr>
        <w:tabs>
          <w:tab w:val="left" w:leader="dot" w:pos="10206"/>
        </w:tabs>
        <w:spacing w:after="0" w:line="240" w:lineRule="auto"/>
        <w:jc w:val="both"/>
        <w:rPr>
          <w:b/>
          <w:color w:val="808080" w:themeColor="background1" w:themeShade="80"/>
        </w:rPr>
      </w:pPr>
      <w:r>
        <w:rPr>
          <w:b/>
        </w:rPr>
        <w:t xml:space="preserve">Après avoir consulté le détail de chaque mouvement au crédit (pour 29,90 €) et analysé le courriel de ce fournisseur, quelle est la facture qui n’est toujours pas réglée au 30 novembre 2011 (précisez le numéro facture ainsi que sa date) </w:t>
      </w:r>
      <w:r w:rsidRPr="008D5D1F">
        <w:rPr>
          <w:b/>
        </w:rPr>
        <w:t>?</w:t>
      </w:r>
      <w:r w:rsidR="0018090D">
        <w:rPr>
          <w:b/>
        </w:rPr>
        <w:t xml:space="preserve"> </w:t>
      </w:r>
      <w:r w:rsidR="0018090D">
        <w:rPr>
          <w:b/>
          <w:color w:val="808080" w:themeColor="background1" w:themeShade="80"/>
        </w:rPr>
        <w:tab/>
      </w:r>
    </w:p>
    <w:p w:rsidR="0018090D" w:rsidRDefault="0018090D" w:rsidP="0018090D">
      <w:pPr>
        <w:tabs>
          <w:tab w:val="left" w:leader="dot" w:pos="10206"/>
        </w:tabs>
        <w:spacing w:after="0" w:line="240" w:lineRule="auto"/>
        <w:jc w:val="both"/>
        <w:rPr>
          <w:b/>
          <w:color w:val="808080" w:themeColor="background1" w:themeShade="80"/>
        </w:rPr>
      </w:pPr>
      <w:r>
        <w:rPr>
          <w:b/>
          <w:color w:val="808080" w:themeColor="background1" w:themeShade="80"/>
        </w:rPr>
        <w:tab/>
      </w:r>
    </w:p>
    <w:p w:rsidR="0018090D" w:rsidRDefault="0018090D" w:rsidP="0018090D">
      <w:pPr>
        <w:tabs>
          <w:tab w:val="left" w:leader="dot" w:pos="10206"/>
        </w:tabs>
        <w:spacing w:after="0" w:line="240" w:lineRule="auto"/>
        <w:jc w:val="both"/>
        <w:rPr>
          <w:b/>
          <w:color w:val="808080" w:themeColor="background1" w:themeShade="80"/>
        </w:rPr>
      </w:pPr>
      <w:r>
        <w:rPr>
          <w:b/>
          <w:color w:val="808080" w:themeColor="background1" w:themeShade="80"/>
        </w:rPr>
        <w:tab/>
      </w:r>
    </w:p>
    <w:p w:rsidR="0018090D" w:rsidRPr="0018090D" w:rsidRDefault="0018090D" w:rsidP="0018090D">
      <w:pPr>
        <w:tabs>
          <w:tab w:val="left" w:leader="dot" w:pos="10206"/>
        </w:tabs>
        <w:spacing w:after="0" w:line="240" w:lineRule="auto"/>
        <w:jc w:val="both"/>
        <w:rPr>
          <w:b/>
          <w:color w:val="808080" w:themeColor="background1" w:themeShade="80"/>
        </w:rPr>
      </w:pPr>
      <w:r>
        <w:rPr>
          <w:b/>
          <w:color w:val="808080" w:themeColor="background1" w:themeShade="80"/>
        </w:rPr>
        <w:tab/>
      </w:r>
    </w:p>
    <w:p w:rsidR="00760235" w:rsidRPr="0018090D" w:rsidRDefault="00760235" w:rsidP="0018090D">
      <w:pPr>
        <w:spacing w:after="120" w:line="240" w:lineRule="auto"/>
        <w:jc w:val="both"/>
        <w:rPr>
          <w:noProof/>
          <w:lang w:eastAsia="fr-FR"/>
        </w:rPr>
      </w:pPr>
      <w:r w:rsidRPr="0018090D">
        <w:rPr>
          <w:noProof/>
          <w:lang w:eastAsia="fr-FR"/>
        </w:rPr>
        <w:lastRenderedPageBreak/>
        <w:t>Nadège LEMERCIER (Assistante de direction) s’interroge sur le solde du compte fournisseurs divers (</w:t>
      </w:r>
      <w:r w:rsidRPr="005A7DDD">
        <w:rPr>
          <w:b/>
          <w:noProof/>
          <w:lang w:eastAsia="fr-FR"/>
        </w:rPr>
        <w:t>401DIVERS</w:t>
      </w:r>
      <w:r w:rsidRPr="0018090D">
        <w:rPr>
          <w:noProof/>
          <w:lang w:eastAsia="fr-FR"/>
        </w:rPr>
        <w:t xml:space="preserve">) </w:t>
      </w:r>
      <w:r w:rsidRPr="0018090D">
        <w:rPr>
          <w:noProof/>
          <w:lang w:eastAsia="fr-FR"/>
        </w:rPr>
        <w:br/>
        <w:t>au 30 novembre 2011.</w:t>
      </w:r>
    </w:p>
    <w:p w:rsidR="00760235" w:rsidRDefault="00760235" w:rsidP="0018090D">
      <w:pPr>
        <w:spacing w:after="120" w:line="240" w:lineRule="auto"/>
        <w:jc w:val="both"/>
        <w:rPr>
          <w:noProof/>
          <w:lang w:eastAsia="fr-FR"/>
        </w:rPr>
      </w:pPr>
      <w:r w:rsidRPr="0018090D">
        <w:rPr>
          <w:noProof/>
          <w:lang w:eastAsia="fr-FR"/>
        </w:rPr>
        <w:t>Et particulièrement au mouvement (écriture) du 28 novembre 2011 qui précise un décaissement, mais il ne correspond à aucune facture d’achat (lors de la consultation du compte au 30 novembre 2011).</w:t>
      </w:r>
      <w:r>
        <w:rPr>
          <w:noProof/>
          <w:lang w:eastAsia="fr-FR"/>
        </w:rPr>
        <w:t xml:space="preserve"> </w:t>
      </w:r>
    </w:p>
    <w:p w:rsidR="00760235" w:rsidRPr="005A7DDD" w:rsidRDefault="00760235" w:rsidP="005A7DDD">
      <w:pPr>
        <w:rPr>
          <w:noProof/>
          <w:lang w:eastAsia="fr-FR"/>
        </w:rPr>
      </w:pPr>
      <w:r>
        <w:rPr>
          <w:noProof/>
          <w:lang w:eastAsia="fr-FR"/>
        </w:rPr>
        <w:t>Pour cela vous devez </w:t>
      </w:r>
      <w:r w:rsidR="005A7DDD">
        <w:rPr>
          <w:noProof/>
          <w:lang w:eastAsia="fr-FR"/>
        </w:rPr>
        <w:t>c</w:t>
      </w:r>
      <w:r>
        <w:rPr>
          <w:noProof/>
          <w:lang w:eastAsia="fr-FR"/>
        </w:rPr>
        <w:t>onsulter le compte comptable des fournisseurs qui ne font pas l’objet d’un compte particulier,</w:t>
      </w:r>
      <w:r>
        <w:rPr>
          <w:noProof/>
          <w:lang w:eastAsia="fr-FR"/>
        </w:rPr>
        <w:br/>
        <w:t>soit le compte 401DIVERS du 1</w:t>
      </w:r>
      <w:r w:rsidRPr="005A7DDD">
        <w:rPr>
          <w:noProof/>
          <w:lang w:eastAsia="fr-FR"/>
        </w:rPr>
        <w:t>er</w:t>
      </w:r>
      <w:r>
        <w:rPr>
          <w:noProof/>
          <w:lang w:eastAsia="fr-FR"/>
        </w:rPr>
        <w:t xml:space="preserve"> octobre au 30 novembre 2011, par le biais du grand livre interactif (comptes fournisseurs).</w:t>
      </w:r>
    </w:p>
    <w:p w:rsidR="00760235" w:rsidRDefault="00760235" w:rsidP="005A7DDD">
      <w:pPr>
        <w:tabs>
          <w:tab w:val="left" w:leader="dot" w:pos="10206"/>
        </w:tabs>
        <w:spacing w:after="0" w:line="240" w:lineRule="auto"/>
        <w:jc w:val="both"/>
        <w:rPr>
          <w:b/>
          <w:color w:val="808080" w:themeColor="background1" w:themeShade="80"/>
        </w:rPr>
      </w:pPr>
      <w:r w:rsidRPr="00A84F5C">
        <w:rPr>
          <w:b/>
        </w:rPr>
        <w:t xml:space="preserve">Après </w:t>
      </w:r>
      <w:r>
        <w:rPr>
          <w:b/>
        </w:rPr>
        <w:t>consultation de ce compte jusqu’au 30 novembre 2011 (401DIVERS), est-il normal d’avoir fait un chèque pour une valeur de 53,82 €, à cette date</w:t>
      </w:r>
      <w:r w:rsidRPr="00A84F5C">
        <w:rPr>
          <w:b/>
        </w:rPr>
        <w:t xml:space="preserve"> ?</w:t>
      </w:r>
      <w:r w:rsidR="005A7DDD">
        <w:rPr>
          <w:b/>
        </w:rPr>
        <w:t xml:space="preserve"> </w:t>
      </w:r>
      <w:r w:rsidR="005A7DDD">
        <w:rPr>
          <w:b/>
          <w:color w:val="808080" w:themeColor="background1" w:themeShade="80"/>
        </w:rPr>
        <w:tab/>
      </w:r>
    </w:p>
    <w:p w:rsidR="005A7DDD" w:rsidRPr="005A7DDD" w:rsidRDefault="005A7DDD" w:rsidP="005A7DDD">
      <w:pPr>
        <w:tabs>
          <w:tab w:val="left" w:leader="dot" w:pos="10206"/>
        </w:tabs>
        <w:spacing w:after="0" w:line="240" w:lineRule="auto"/>
        <w:jc w:val="both"/>
        <w:rPr>
          <w:b/>
          <w:color w:val="808080" w:themeColor="background1" w:themeShade="80"/>
        </w:rPr>
      </w:pPr>
      <w:r>
        <w:rPr>
          <w:b/>
          <w:color w:val="808080" w:themeColor="background1" w:themeShade="80"/>
        </w:rPr>
        <w:tab/>
      </w:r>
    </w:p>
    <w:p w:rsidR="005A7DDD" w:rsidRDefault="005A7DDD" w:rsidP="00760235">
      <w:pPr>
        <w:rPr>
          <w:b/>
        </w:rPr>
      </w:pPr>
    </w:p>
    <w:p w:rsidR="00760235" w:rsidRDefault="00760235" w:rsidP="005A7DDD">
      <w:pPr>
        <w:tabs>
          <w:tab w:val="left" w:leader="dot" w:pos="10206"/>
        </w:tabs>
        <w:spacing w:after="0" w:line="240" w:lineRule="auto"/>
        <w:jc w:val="both"/>
        <w:rPr>
          <w:b/>
          <w:color w:val="808080" w:themeColor="background1" w:themeShade="80"/>
        </w:rPr>
      </w:pPr>
      <w:r w:rsidRPr="00A84F5C">
        <w:rPr>
          <w:b/>
        </w:rPr>
        <w:t xml:space="preserve">Après </w:t>
      </w:r>
      <w:r>
        <w:rPr>
          <w:b/>
        </w:rPr>
        <w:t xml:space="preserve">consultation de ce même compte jusqu’au 31 décembre 2011 (401DIVERS), le décaissement est-il justifié </w:t>
      </w:r>
      <w:r w:rsidRPr="00A84F5C">
        <w:rPr>
          <w:b/>
        </w:rPr>
        <w:t>?</w:t>
      </w:r>
      <w:r w:rsidR="005A7DDD">
        <w:rPr>
          <w:b/>
        </w:rPr>
        <w:t xml:space="preserve"> </w:t>
      </w:r>
      <w:r w:rsidR="005A7DDD">
        <w:rPr>
          <w:b/>
          <w:color w:val="808080" w:themeColor="background1" w:themeShade="80"/>
        </w:rPr>
        <w:tab/>
      </w:r>
    </w:p>
    <w:p w:rsidR="005A7DDD" w:rsidRDefault="005A7DDD" w:rsidP="005A7DDD">
      <w:pPr>
        <w:tabs>
          <w:tab w:val="left" w:leader="dot" w:pos="10206"/>
        </w:tabs>
        <w:spacing w:after="0" w:line="240" w:lineRule="auto"/>
        <w:jc w:val="both"/>
        <w:rPr>
          <w:b/>
          <w:color w:val="808080" w:themeColor="background1" w:themeShade="80"/>
        </w:rPr>
      </w:pPr>
      <w:r>
        <w:rPr>
          <w:b/>
          <w:color w:val="808080" w:themeColor="background1" w:themeShade="80"/>
        </w:rPr>
        <w:tab/>
      </w:r>
    </w:p>
    <w:p w:rsidR="005A7DDD" w:rsidRPr="005A7DDD" w:rsidRDefault="005A7DDD" w:rsidP="005A7DDD">
      <w:pPr>
        <w:tabs>
          <w:tab w:val="left" w:leader="dot" w:pos="10206"/>
        </w:tabs>
        <w:spacing w:after="0" w:line="240" w:lineRule="auto"/>
        <w:jc w:val="both"/>
        <w:rPr>
          <w:b/>
          <w:color w:val="808080" w:themeColor="background1" w:themeShade="80"/>
        </w:rPr>
      </w:pPr>
      <w:r>
        <w:rPr>
          <w:b/>
          <w:color w:val="808080" w:themeColor="background1" w:themeShade="80"/>
        </w:rPr>
        <w:tab/>
      </w:r>
    </w:p>
    <w:p w:rsidR="00760235" w:rsidRDefault="00760235" w:rsidP="00760235">
      <w:pPr>
        <w:rPr>
          <w:color w:val="595959" w:themeColor="text1" w:themeTint="A6"/>
        </w:rPr>
      </w:pPr>
    </w:p>
    <w:p w:rsidR="00760235" w:rsidRDefault="005A7DDD" w:rsidP="00760235">
      <w:r>
        <w:rPr>
          <w:noProof/>
          <w:lang w:eastAsia="zh-TW"/>
        </w:rPr>
        <w:drawing>
          <wp:anchor distT="0" distB="0" distL="114300" distR="114300" simplePos="0" relativeHeight="252012544" behindDoc="1" locked="0" layoutInCell="1" allowOverlap="1">
            <wp:simplePos x="0" y="0"/>
            <wp:positionH relativeFrom="column">
              <wp:posOffset>5746750</wp:posOffset>
            </wp:positionH>
            <wp:positionV relativeFrom="paragraph">
              <wp:posOffset>-138430</wp:posOffset>
            </wp:positionV>
            <wp:extent cx="1144905" cy="974725"/>
            <wp:effectExtent l="19050" t="0" r="0" b="0"/>
            <wp:wrapNone/>
            <wp:docPr id="68"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974725"/>
                    </a:xfrm>
                    <a:prstGeom prst="rect">
                      <a:avLst/>
                    </a:prstGeom>
                    <a:noFill/>
                    <a:ln w="9525">
                      <a:noFill/>
                      <a:miter lim="800000"/>
                      <a:headEnd/>
                      <a:tailEnd/>
                    </a:ln>
                  </pic:spPr>
                </pic:pic>
              </a:graphicData>
            </a:graphic>
          </wp:anchor>
        </w:drawing>
      </w:r>
      <w:r w:rsidR="006A0A45">
        <w:rPr>
          <w:noProof/>
          <w:lang w:eastAsia="fr-FR"/>
        </w:rPr>
        <w:pict>
          <v:rect id="_x0000_s1305" style="position:absolute;margin-left:-4.85pt;margin-top:-4.85pt;width:437.55pt;height:45.5pt;z-index:-251360256;mso-position-horizontal-relative:text;mso-position-vertical-relative:text">
            <v:shadow on="t" opacity=".5" offset="6pt,6pt"/>
          </v:rect>
        </w:pict>
      </w:r>
      <w:r w:rsidR="00760235">
        <w:t>Poste de travail : Responsable des vente</w:t>
      </w:r>
      <w:r>
        <w:t>s  (</w:t>
      </w:r>
      <w:r w:rsidRPr="005A7DDD">
        <w:rPr>
          <w:b/>
        </w:rPr>
        <w:t>Modules Gestion et Compta</w:t>
      </w:r>
      <w:r>
        <w:t>)</w:t>
      </w:r>
      <w:r>
        <w:tab/>
      </w:r>
      <w:r w:rsidR="00760235">
        <w:t xml:space="preserve">Société : </w:t>
      </w:r>
      <w:r w:rsidR="00760235" w:rsidRPr="005A7DDD">
        <w:rPr>
          <w:b/>
        </w:rPr>
        <w:t>Vintage</w:t>
      </w:r>
    </w:p>
    <w:p w:rsidR="00760235" w:rsidRDefault="00760235" w:rsidP="00760235">
      <w:r>
        <w:t xml:space="preserve">Code utilisateur : </w:t>
      </w:r>
      <w:r>
        <w:rPr>
          <w:b/>
        </w:rPr>
        <w:t>RESPVENTE</w:t>
      </w:r>
      <w:r>
        <w:tab/>
      </w:r>
      <w:r>
        <w:tab/>
        <w:t xml:space="preserve">Mot de passe utilisateur : </w:t>
      </w:r>
      <w:r>
        <w:rPr>
          <w:b/>
        </w:rPr>
        <w:t>com1</w:t>
      </w:r>
    </w:p>
    <w:p w:rsidR="00760235" w:rsidRPr="00BB5B04" w:rsidRDefault="00760235" w:rsidP="00BB5B04">
      <w:pPr>
        <w:spacing w:after="120" w:line="240" w:lineRule="auto"/>
        <w:jc w:val="both"/>
        <w:rPr>
          <w:noProof/>
          <w:lang w:eastAsia="fr-FR"/>
        </w:rPr>
      </w:pPr>
      <w:r w:rsidRPr="00BB5B04">
        <w:rPr>
          <w:noProof/>
          <w:lang w:eastAsia="fr-FR"/>
        </w:rPr>
        <w:t xml:space="preserve">On vous demande d’analyser la situation de l’organisation </w:t>
      </w:r>
      <w:r w:rsidRPr="00BB5B04">
        <w:rPr>
          <w:noProof/>
          <w:lang w:eastAsia="fr-FR"/>
        </w:rPr>
        <w:br/>
        <w:t>envers ses clients divers.</w:t>
      </w:r>
      <w:r w:rsidR="005A7DDD" w:rsidRPr="005A7DDD">
        <w:rPr>
          <w:noProof/>
          <w:lang w:eastAsia="fr-FR"/>
        </w:rPr>
        <w:t xml:space="preserve"> </w:t>
      </w:r>
    </w:p>
    <w:p w:rsidR="00760235" w:rsidRDefault="006A0A45" w:rsidP="00BB5B04">
      <w:pPr>
        <w:spacing w:after="120" w:line="240" w:lineRule="auto"/>
        <w:jc w:val="both"/>
        <w:rPr>
          <w:noProof/>
          <w:lang w:eastAsia="fr-FR"/>
        </w:rPr>
      </w:pPr>
      <w:r>
        <w:rPr>
          <w:noProof/>
          <w:lang w:eastAsia="fr-FR"/>
        </w:rPr>
        <w:pict>
          <v:shape id="_x0000_s1306" type="#_x0000_t65" style="position:absolute;left:0;text-align:left;margin-left:330.15pt;margin-top:30.75pt;width:116.6pt;height:92.35pt;rotation:-989092fd;z-index:251964416" fillcolor="white [3201]" strokecolor="#fabf8f [1945]" strokeweight="1pt">
            <v:fill color2="#fbd4b4 [1305]" focusposition="1" focussize="" focus="100%" type="gradient"/>
            <v:shadow on="t" type="perspective" color="#974706 [1609]" opacity=".5" offset="1pt" offset2="-3pt"/>
            <v:textbox style="mso-next-textbox:#_x0000_s1306" inset=",6.3mm">
              <w:txbxContent>
                <w:p w:rsidR="00A572F4" w:rsidRPr="00EB3815" w:rsidRDefault="00A572F4" w:rsidP="00760235">
                  <w:pPr>
                    <w:rPr>
                      <w:rFonts w:ascii="Forte" w:hAnsi="Forte"/>
                      <w:sz w:val="20"/>
                    </w:rPr>
                  </w:pPr>
                  <w:r w:rsidRPr="00EB3815">
                    <w:rPr>
                      <w:rFonts w:ascii="Forte" w:hAnsi="Forte"/>
                      <w:sz w:val="20"/>
                    </w:rPr>
                    <w:t>Après contact téléphonique, cette facture comporte une réduction de 10 %.</w:t>
                  </w:r>
                </w:p>
              </w:txbxContent>
            </v:textbox>
          </v:shape>
        </w:pict>
      </w:r>
      <w:r w:rsidR="00760235" w:rsidRPr="00BB5B04">
        <w:rPr>
          <w:noProof/>
          <w:lang w:eastAsia="fr-FR"/>
        </w:rPr>
        <w:t xml:space="preserve">Vous avez reçu un courriel de la part d’un client, qui a fait l’objet </w:t>
      </w:r>
      <w:r w:rsidR="00760235" w:rsidRPr="00BB5B04">
        <w:rPr>
          <w:noProof/>
          <w:lang w:eastAsia="fr-FR"/>
        </w:rPr>
        <w:br/>
        <w:t>d’une relance, il conteste le règlement de cette facture.</w:t>
      </w:r>
      <w:r w:rsidR="00760235">
        <w:rPr>
          <w:noProof/>
          <w:lang w:eastAsia="fr-FR"/>
        </w:rPr>
        <w:t xml:space="preserve"> </w:t>
      </w:r>
    </w:p>
    <w:p w:rsidR="00760235" w:rsidRDefault="006A0A45" w:rsidP="00760235">
      <w:pPr>
        <w:jc w:val="center"/>
      </w:pPr>
      <w:r>
        <w:rPr>
          <w:noProof/>
          <w:lang w:eastAsia="fr-FR"/>
        </w:rPr>
        <w:pict>
          <v:shape id="_x0000_s1308" type="#_x0000_t202" style="position:absolute;left:0;text-align:left;margin-left:262.45pt;margin-top:118.3pt;width:81pt;height:14.25pt;z-index:251966464" stroked="f">
            <v:textbox inset="0,0,0,0">
              <w:txbxContent>
                <w:p w:rsidR="00A572F4" w:rsidRPr="00D25A35" w:rsidRDefault="00A572F4" w:rsidP="00760235">
                  <w:pPr>
                    <w:rPr>
                      <w:sz w:val="24"/>
                    </w:rPr>
                  </w:pPr>
                  <w:r>
                    <w:rPr>
                      <w:sz w:val="24"/>
                    </w:rPr>
                    <w:t>105,49 €.</w:t>
                  </w:r>
                </w:p>
              </w:txbxContent>
            </v:textbox>
          </v:shape>
        </w:pict>
      </w:r>
      <w:r w:rsidR="00760235">
        <w:rPr>
          <w:noProof/>
          <w:lang w:eastAsia="zh-TW"/>
        </w:rPr>
        <w:drawing>
          <wp:inline distT="0" distB="0" distL="0" distR="0">
            <wp:extent cx="4497298" cy="2769079"/>
            <wp:effectExtent l="19050" t="0" r="0" b="0"/>
            <wp:docPr id="18" name="Image 2" descr="message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_internet.jpg"/>
                    <pic:cNvPicPr/>
                  </pic:nvPicPr>
                  <pic:blipFill>
                    <a:blip r:embed="rId13" cstate="print"/>
                    <a:stretch>
                      <a:fillRect/>
                    </a:stretch>
                  </pic:blipFill>
                  <pic:spPr>
                    <a:xfrm>
                      <a:off x="0" y="0"/>
                      <a:ext cx="4497298" cy="2769079"/>
                    </a:xfrm>
                    <a:prstGeom prst="rect">
                      <a:avLst/>
                    </a:prstGeom>
                  </pic:spPr>
                </pic:pic>
              </a:graphicData>
            </a:graphic>
          </wp:inline>
        </w:drawing>
      </w:r>
    </w:p>
    <w:p w:rsidR="00760235" w:rsidRDefault="00760235" w:rsidP="00BB5B04">
      <w:pPr>
        <w:spacing w:after="0" w:line="240" w:lineRule="auto"/>
        <w:jc w:val="both"/>
      </w:pPr>
      <w:r>
        <w:t>Pour cela vous devez </w:t>
      </w:r>
      <w:r w:rsidR="00BB5B04">
        <w:t xml:space="preserve"> </w:t>
      </w:r>
      <w:r>
        <w:t>Consulter le compte comptable des clients qui ne font pas l’objet d’un compte particulier,</w:t>
      </w:r>
      <w:r>
        <w:br/>
        <w:t>soit le compte 411DIVERS du 1</w:t>
      </w:r>
      <w:r w:rsidRPr="00A0135B">
        <w:rPr>
          <w:vertAlign w:val="superscript"/>
        </w:rPr>
        <w:t>er</w:t>
      </w:r>
      <w:r>
        <w:t xml:space="preserve"> octobre au 30 novembre 2011, par le biais du grand livre interactif (comptes clients).</w:t>
      </w:r>
    </w:p>
    <w:p w:rsidR="00BB5B04" w:rsidRPr="00A94427" w:rsidRDefault="00BB5B04" w:rsidP="00BB5B04">
      <w:pPr>
        <w:spacing w:after="0" w:line="240" w:lineRule="auto"/>
        <w:jc w:val="both"/>
        <w:rPr>
          <w:b/>
        </w:rPr>
      </w:pPr>
    </w:p>
    <w:p w:rsidR="00760235" w:rsidRPr="00BB5B04" w:rsidRDefault="00760235" w:rsidP="00BB5B04">
      <w:pPr>
        <w:tabs>
          <w:tab w:val="left" w:leader="dot" w:pos="10206"/>
        </w:tabs>
        <w:spacing w:after="0" w:line="240" w:lineRule="auto"/>
        <w:jc w:val="both"/>
        <w:rPr>
          <w:b/>
          <w:color w:val="808080" w:themeColor="background1" w:themeShade="80"/>
        </w:rPr>
      </w:pPr>
      <w:r w:rsidRPr="008D5D1F">
        <w:rPr>
          <w:b/>
        </w:rPr>
        <w:t xml:space="preserve">Quel </w:t>
      </w:r>
      <w:r>
        <w:rPr>
          <w:b/>
        </w:rPr>
        <w:t>est le solde du compte (combien devons nous encore encaisser auprès de ses clients)</w:t>
      </w:r>
      <w:r w:rsidRPr="008D5D1F">
        <w:rPr>
          <w:b/>
        </w:rPr>
        <w:t> ?</w:t>
      </w:r>
      <w:r w:rsidR="00BB5B04">
        <w:rPr>
          <w:b/>
        </w:rPr>
        <w:t xml:space="preserve"> </w:t>
      </w:r>
      <w:r w:rsidR="00BB5B04">
        <w:rPr>
          <w:b/>
          <w:color w:val="808080" w:themeColor="background1" w:themeShade="80"/>
        </w:rPr>
        <w:tab/>
      </w:r>
    </w:p>
    <w:p w:rsidR="00760235" w:rsidRDefault="00760235" w:rsidP="00BB5B04">
      <w:pPr>
        <w:tabs>
          <w:tab w:val="left" w:leader="dot" w:pos="10206"/>
        </w:tabs>
        <w:spacing w:after="0" w:line="240" w:lineRule="auto"/>
        <w:jc w:val="both"/>
        <w:rPr>
          <w:b/>
          <w:color w:val="808080" w:themeColor="background1" w:themeShade="80"/>
        </w:rPr>
      </w:pPr>
      <w:r>
        <w:rPr>
          <w:b/>
        </w:rPr>
        <w:t>Le montant stipulé dans sa confirmation de paiement est-il cohérent</w:t>
      </w:r>
      <w:r w:rsidRPr="008D5D1F">
        <w:rPr>
          <w:b/>
        </w:rPr>
        <w:t> ?</w:t>
      </w:r>
      <w:r w:rsidR="00BB5B04">
        <w:rPr>
          <w:b/>
        </w:rPr>
        <w:t xml:space="preserve"> </w:t>
      </w:r>
      <w:r w:rsidR="00BB5B04">
        <w:rPr>
          <w:b/>
          <w:color w:val="808080" w:themeColor="background1" w:themeShade="80"/>
        </w:rPr>
        <w:tab/>
      </w:r>
    </w:p>
    <w:p w:rsidR="00BB5B04" w:rsidRP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9B5A0F" w:rsidRDefault="009B5A0F" w:rsidP="00BB5B04">
      <w:pPr>
        <w:tabs>
          <w:tab w:val="left" w:leader="dot" w:pos="10206"/>
        </w:tabs>
        <w:spacing w:after="0" w:line="240" w:lineRule="auto"/>
        <w:jc w:val="both"/>
        <w:rPr>
          <w:b/>
        </w:rPr>
      </w:pPr>
    </w:p>
    <w:p w:rsidR="00760235" w:rsidRDefault="00760235" w:rsidP="00BB5B04">
      <w:pPr>
        <w:tabs>
          <w:tab w:val="left" w:leader="dot" w:pos="10206"/>
        </w:tabs>
        <w:spacing w:after="0" w:line="240" w:lineRule="auto"/>
        <w:jc w:val="both"/>
        <w:rPr>
          <w:b/>
          <w:color w:val="808080" w:themeColor="background1" w:themeShade="80"/>
        </w:rPr>
      </w:pPr>
      <w:r>
        <w:rPr>
          <w:b/>
        </w:rPr>
        <w:t xml:space="preserve">Pouvez-vous confirmer que cette facture a bien été encaissée </w:t>
      </w:r>
      <w:r w:rsidRPr="008D5D1F">
        <w:rPr>
          <w:b/>
        </w:rPr>
        <w:t>?</w:t>
      </w:r>
      <w:r>
        <w:rPr>
          <w:b/>
        </w:rPr>
        <w:t xml:space="preserve"> Justifiez votre réponse.</w:t>
      </w:r>
      <w:r w:rsidR="00BB5B04">
        <w:rPr>
          <w:b/>
        </w:rPr>
        <w:t xml:space="preserve"> </w:t>
      </w:r>
      <w:r w:rsidR="00BB5B04">
        <w:rPr>
          <w:b/>
          <w:color w:val="808080" w:themeColor="background1" w:themeShade="80"/>
        </w:rPr>
        <w:t xml:space="preserve"> </w:t>
      </w:r>
      <w:r w:rsidR="00BB5B04">
        <w:rPr>
          <w:b/>
          <w:color w:val="808080" w:themeColor="background1" w:themeShade="80"/>
        </w:rPr>
        <w:tab/>
      </w:r>
    </w:p>
    <w:p w:rsid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BB5B04" w:rsidRP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760235" w:rsidRDefault="00760235" w:rsidP="00BB5B04">
      <w:pPr>
        <w:tabs>
          <w:tab w:val="left" w:leader="dot" w:pos="10206"/>
        </w:tabs>
        <w:spacing w:after="0" w:line="240" w:lineRule="auto"/>
        <w:jc w:val="both"/>
        <w:rPr>
          <w:b/>
          <w:color w:val="808080" w:themeColor="background1" w:themeShade="80"/>
        </w:rPr>
      </w:pPr>
      <w:r>
        <w:rPr>
          <w:b/>
        </w:rPr>
        <w:lastRenderedPageBreak/>
        <w:t>Quelles sont les numéros des factures qui correspondent à ce problème de suivi d’encaissement ?</w:t>
      </w:r>
      <w:r w:rsidR="00BB5B04">
        <w:rPr>
          <w:b/>
        </w:rPr>
        <w:t xml:space="preserve"> </w:t>
      </w:r>
      <w:r w:rsidR="00BB5B04">
        <w:rPr>
          <w:b/>
          <w:color w:val="808080" w:themeColor="background1" w:themeShade="80"/>
        </w:rPr>
        <w:tab/>
      </w:r>
    </w:p>
    <w:p w:rsid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760235" w:rsidRPr="00C644BC" w:rsidRDefault="00760235" w:rsidP="009B5A0F">
      <w:pPr>
        <w:spacing w:after="0" w:line="240" w:lineRule="auto"/>
        <w:jc w:val="both"/>
        <w:rPr>
          <w:b/>
        </w:rPr>
      </w:pPr>
      <w:r>
        <w:t>Pour cela vous devez </w:t>
      </w:r>
      <w:r w:rsidR="00BB5B04">
        <w:t>également</w:t>
      </w:r>
      <w:r w:rsidR="00BB5B04">
        <w:rPr>
          <w:noProof/>
          <w:color w:val="595959" w:themeColor="text1" w:themeTint="A6"/>
          <w:lang w:eastAsia="fr-FR"/>
        </w:rPr>
        <w:t xml:space="preserve"> c</w:t>
      </w:r>
      <w:r>
        <w:t>onsulter les deux factures de ventes correspondant au problème rencontré.</w:t>
      </w:r>
    </w:p>
    <w:p w:rsidR="00760235" w:rsidRDefault="00760235" w:rsidP="009B5A0F">
      <w:pPr>
        <w:spacing w:after="0" w:line="240" w:lineRule="auto"/>
        <w:rPr>
          <w:b/>
        </w:rPr>
      </w:pPr>
      <w:r>
        <w:rPr>
          <w:b/>
        </w:rPr>
        <w:t>Après avoir consulté les deux factures. Vous devez compléter le tableau ci-dessous.</w:t>
      </w:r>
    </w:p>
    <w:tbl>
      <w:tblPr>
        <w:tblStyle w:val="Grilledutableau"/>
        <w:tblW w:w="0" w:type="auto"/>
        <w:tblLook w:val="04A0"/>
      </w:tblPr>
      <w:tblGrid>
        <w:gridCol w:w="1539"/>
        <w:gridCol w:w="1830"/>
        <w:gridCol w:w="2126"/>
        <w:gridCol w:w="2090"/>
        <w:gridCol w:w="2837"/>
      </w:tblGrid>
      <w:tr w:rsidR="00760235" w:rsidTr="00E00AFD">
        <w:tc>
          <w:tcPr>
            <w:tcW w:w="1539" w:type="dxa"/>
            <w:vAlign w:val="center"/>
          </w:tcPr>
          <w:p w:rsidR="00760235" w:rsidRDefault="00760235" w:rsidP="00E00AFD">
            <w:pPr>
              <w:jc w:val="center"/>
              <w:rPr>
                <w:b/>
              </w:rPr>
            </w:pPr>
            <w:r>
              <w:rPr>
                <w:b/>
              </w:rPr>
              <w:t>Date de l’opération</w:t>
            </w:r>
          </w:p>
        </w:tc>
        <w:tc>
          <w:tcPr>
            <w:tcW w:w="1830" w:type="dxa"/>
            <w:vAlign w:val="center"/>
          </w:tcPr>
          <w:p w:rsidR="00760235" w:rsidRDefault="00760235" w:rsidP="00E00AFD">
            <w:pPr>
              <w:jc w:val="center"/>
              <w:rPr>
                <w:b/>
              </w:rPr>
            </w:pPr>
            <w:r>
              <w:rPr>
                <w:b/>
              </w:rPr>
              <w:t xml:space="preserve">Numéro </w:t>
            </w:r>
            <w:r>
              <w:rPr>
                <w:b/>
              </w:rPr>
              <w:br/>
              <w:t>de la facture</w:t>
            </w:r>
          </w:p>
        </w:tc>
        <w:tc>
          <w:tcPr>
            <w:tcW w:w="2126" w:type="dxa"/>
            <w:vAlign w:val="center"/>
          </w:tcPr>
          <w:p w:rsidR="00760235" w:rsidRDefault="00760235" w:rsidP="00E00AFD">
            <w:pPr>
              <w:jc w:val="center"/>
              <w:rPr>
                <w:b/>
              </w:rPr>
            </w:pPr>
            <w:r>
              <w:rPr>
                <w:b/>
              </w:rPr>
              <w:t>Montant brut HT</w:t>
            </w:r>
          </w:p>
        </w:tc>
        <w:tc>
          <w:tcPr>
            <w:tcW w:w="2090" w:type="dxa"/>
            <w:vAlign w:val="center"/>
          </w:tcPr>
          <w:p w:rsidR="00760235" w:rsidRDefault="00760235" w:rsidP="00E00AFD">
            <w:pPr>
              <w:jc w:val="center"/>
              <w:rPr>
                <w:b/>
              </w:rPr>
            </w:pPr>
            <w:r>
              <w:rPr>
                <w:b/>
              </w:rPr>
              <w:t>% de remise accordée</w:t>
            </w:r>
          </w:p>
        </w:tc>
        <w:tc>
          <w:tcPr>
            <w:tcW w:w="2837" w:type="dxa"/>
          </w:tcPr>
          <w:p w:rsidR="00760235" w:rsidRDefault="00760235" w:rsidP="00E00AFD">
            <w:pPr>
              <w:jc w:val="center"/>
              <w:rPr>
                <w:b/>
              </w:rPr>
            </w:pPr>
            <w:r>
              <w:rPr>
                <w:b/>
              </w:rPr>
              <w:t xml:space="preserve">Port facturé </w:t>
            </w:r>
            <w:r>
              <w:rPr>
                <w:b/>
              </w:rPr>
              <w:br/>
              <w:t>(Oui/Non)</w:t>
            </w:r>
          </w:p>
        </w:tc>
      </w:tr>
      <w:tr w:rsidR="00760235" w:rsidTr="00E00AFD">
        <w:trPr>
          <w:trHeight w:val="575"/>
        </w:trPr>
        <w:tc>
          <w:tcPr>
            <w:tcW w:w="1539" w:type="dxa"/>
          </w:tcPr>
          <w:p w:rsidR="00760235" w:rsidRDefault="00760235" w:rsidP="00E00AFD">
            <w:pPr>
              <w:rPr>
                <w:b/>
              </w:rPr>
            </w:pPr>
          </w:p>
        </w:tc>
        <w:tc>
          <w:tcPr>
            <w:tcW w:w="1830" w:type="dxa"/>
          </w:tcPr>
          <w:p w:rsidR="00760235" w:rsidRDefault="00760235" w:rsidP="00E00AFD">
            <w:pPr>
              <w:rPr>
                <w:b/>
              </w:rPr>
            </w:pPr>
          </w:p>
        </w:tc>
        <w:tc>
          <w:tcPr>
            <w:tcW w:w="2126" w:type="dxa"/>
          </w:tcPr>
          <w:p w:rsidR="00760235" w:rsidRDefault="00760235" w:rsidP="00E00AFD">
            <w:pPr>
              <w:rPr>
                <w:b/>
              </w:rPr>
            </w:pPr>
          </w:p>
        </w:tc>
        <w:tc>
          <w:tcPr>
            <w:tcW w:w="2090" w:type="dxa"/>
          </w:tcPr>
          <w:p w:rsidR="00760235" w:rsidRDefault="00760235" w:rsidP="00E00AFD">
            <w:pPr>
              <w:rPr>
                <w:b/>
              </w:rPr>
            </w:pPr>
          </w:p>
        </w:tc>
        <w:tc>
          <w:tcPr>
            <w:tcW w:w="2837" w:type="dxa"/>
          </w:tcPr>
          <w:p w:rsidR="00760235" w:rsidRDefault="00760235" w:rsidP="00E00AFD">
            <w:pPr>
              <w:rPr>
                <w:b/>
              </w:rPr>
            </w:pPr>
          </w:p>
        </w:tc>
      </w:tr>
      <w:tr w:rsidR="00760235" w:rsidTr="00E00AFD">
        <w:trPr>
          <w:trHeight w:val="555"/>
        </w:trPr>
        <w:tc>
          <w:tcPr>
            <w:tcW w:w="1539" w:type="dxa"/>
          </w:tcPr>
          <w:p w:rsidR="00760235" w:rsidRDefault="00760235" w:rsidP="00E00AFD">
            <w:pPr>
              <w:rPr>
                <w:b/>
              </w:rPr>
            </w:pPr>
          </w:p>
        </w:tc>
        <w:tc>
          <w:tcPr>
            <w:tcW w:w="1830" w:type="dxa"/>
          </w:tcPr>
          <w:p w:rsidR="00760235" w:rsidRDefault="00760235" w:rsidP="00E00AFD">
            <w:pPr>
              <w:rPr>
                <w:b/>
              </w:rPr>
            </w:pPr>
          </w:p>
        </w:tc>
        <w:tc>
          <w:tcPr>
            <w:tcW w:w="2126" w:type="dxa"/>
          </w:tcPr>
          <w:p w:rsidR="00760235" w:rsidRDefault="00760235" w:rsidP="00E00AFD">
            <w:pPr>
              <w:rPr>
                <w:b/>
              </w:rPr>
            </w:pPr>
          </w:p>
        </w:tc>
        <w:tc>
          <w:tcPr>
            <w:tcW w:w="2090" w:type="dxa"/>
          </w:tcPr>
          <w:p w:rsidR="00760235" w:rsidRDefault="00760235" w:rsidP="00E00AFD">
            <w:pPr>
              <w:rPr>
                <w:b/>
              </w:rPr>
            </w:pPr>
          </w:p>
        </w:tc>
        <w:tc>
          <w:tcPr>
            <w:tcW w:w="2837" w:type="dxa"/>
          </w:tcPr>
          <w:p w:rsidR="00760235" w:rsidRDefault="00760235" w:rsidP="00E00AFD">
            <w:pPr>
              <w:rPr>
                <w:b/>
              </w:rPr>
            </w:pPr>
          </w:p>
        </w:tc>
      </w:tr>
    </w:tbl>
    <w:p w:rsidR="00760235" w:rsidRDefault="00760235" w:rsidP="00BB5B04">
      <w:pPr>
        <w:tabs>
          <w:tab w:val="left" w:leader="dot" w:pos="10206"/>
        </w:tabs>
        <w:spacing w:after="0" w:line="240" w:lineRule="auto"/>
        <w:jc w:val="both"/>
        <w:rPr>
          <w:b/>
          <w:color w:val="808080" w:themeColor="background1" w:themeShade="80"/>
        </w:rPr>
      </w:pPr>
      <w:r>
        <w:rPr>
          <w:b/>
        </w:rPr>
        <w:t xml:space="preserve">Après avoir consulté le détail de chaque facture (pour 105,49 € TTC) et analysé le courriel de ce client, </w:t>
      </w:r>
      <w:r>
        <w:rPr>
          <w:b/>
        </w:rPr>
        <w:br/>
        <w:t xml:space="preserve">quelle est la facture qui n’est toujours pas réglée au 30 novembre 2011 (précisez le numéro facture ainsi </w:t>
      </w:r>
      <w:r>
        <w:rPr>
          <w:b/>
        </w:rPr>
        <w:br/>
        <w:t xml:space="preserve">que sa date) </w:t>
      </w:r>
      <w:r w:rsidRPr="008D5D1F">
        <w:rPr>
          <w:b/>
        </w:rPr>
        <w:t>?</w:t>
      </w:r>
      <w:r w:rsidR="00BB5B04">
        <w:rPr>
          <w:b/>
        </w:rPr>
        <w:t xml:space="preserve"> </w:t>
      </w:r>
      <w:r w:rsidR="00BB5B04">
        <w:rPr>
          <w:b/>
          <w:color w:val="808080" w:themeColor="background1" w:themeShade="80"/>
        </w:rPr>
        <w:tab/>
      </w:r>
    </w:p>
    <w:p w:rsid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BB5B04" w:rsidRDefault="00BB5B04" w:rsidP="00BB5B04">
      <w:pPr>
        <w:tabs>
          <w:tab w:val="left" w:leader="dot" w:pos="10206"/>
        </w:tabs>
        <w:spacing w:after="0" w:line="240" w:lineRule="auto"/>
        <w:jc w:val="both"/>
        <w:rPr>
          <w:b/>
          <w:color w:val="808080" w:themeColor="background1" w:themeShade="80"/>
        </w:rPr>
      </w:pPr>
      <w:r>
        <w:rPr>
          <w:b/>
          <w:color w:val="808080" w:themeColor="background1" w:themeShade="80"/>
        </w:rPr>
        <w:tab/>
      </w:r>
    </w:p>
    <w:p w:rsidR="00760235" w:rsidRDefault="009B5A0F" w:rsidP="00E50674">
      <w:pPr>
        <w:spacing w:after="120" w:line="240" w:lineRule="auto"/>
        <w:jc w:val="both"/>
        <w:rPr>
          <w:noProof/>
          <w:lang w:eastAsia="fr-FR"/>
        </w:rPr>
      </w:pPr>
      <w:r>
        <w:rPr>
          <w:noProof/>
          <w:lang w:eastAsia="fr-FR"/>
        </w:rPr>
        <w:t xml:space="preserve">Mme LEMERCIER </w:t>
      </w:r>
      <w:r w:rsidR="00760235" w:rsidRPr="00E50674">
        <w:rPr>
          <w:noProof/>
          <w:lang w:eastAsia="fr-FR"/>
        </w:rPr>
        <w:t>s’interroge sur le solde du compte client divers (</w:t>
      </w:r>
      <w:r w:rsidR="00760235" w:rsidRPr="00E50674">
        <w:rPr>
          <w:b/>
          <w:noProof/>
          <w:lang w:eastAsia="fr-FR"/>
        </w:rPr>
        <w:t>411DIVERS</w:t>
      </w:r>
      <w:r>
        <w:rPr>
          <w:noProof/>
          <w:lang w:eastAsia="fr-FR"/>
        </w:rPr>
        <w:t xml:space="preserve">) </w:t>
      </w:r>
      <w:r>
        <w:rPr>
          <w:noProof/>
          <w:lang w:eastAsia="fr-FR"/>
        </w:rPr>
        <w:br/>
        <w:t>au 30 novembre 2011 e</w:t>
      </w:r>
      <w:r w:rsidR="00760235" w:rsidRPr="00E50674">
        <w:rPr>
          <w:noProof/>
          <w:lang w:eastAsia="fr-FR"/>
        </w:rPr>
        <w:t>t particulièrement au mouvement (écriture) du 29 novembre 2011 qui précise un encaissement</w:t>
      </w:r>
      <w:r>
        <w:rPr>
          <w:noProof/>
          <w:lang w:eastAsia="fr-FR"/>
        </w:rPr>
        <w:t>. I</w:t>
      </w:r>
      <w:r w:rsidR="00760235" w:rsidRPr="00E50674">
        <w:rPr>
          <w:noProof/>
          <w:lang w:eastAsia="fr-FR"/>
        </w:rPr>
        <w:t>l ne correspond à aucune facture de vente (lors de la consultation du compte au 30 novembre 2011).</w:t>
      </w:r>
      <w:r w:rsidR="00760235">
        <w:rPr>
          <w:noProof/>
          <w:lang w:eastAsia="fr-FR"/>
        </w:rPr>
        <w:t xml:space="preserve"> </w:t>
      </w:r>
    </w:p>
    <w:p w:rsidR="00760235" w:rsidRPr="00C644BC" w:rsidRDefault="00760235" w:rsidP="00E50674">
      <w:pPr>
        <w:spacing w:after="120" w:line="240" w:lineRule="auto"/>
        <w:jc w:val="both"/>
        <w:rPr>
          <w:b/>
        </w:rPr>
      </w:pPr>
      <w:r>
        <w:t>Pour cela vous devez </w:t>
      </w:r>
      <w:r w:rsidR="00E50674">
        <w:t>c</w:t>
      </w:r>
      <w:r>
        <w:t>onsulter le compte comptable des clients qui ne font pas l’objet d’un compte particulier,</w:t>
      </w:r>
      <w:r>
        <w:br/>
        <w:t xml:space="preserve">soit le compte </w:t>
      </w:r>
      <w:r w:rsidRPr="009B5A0F">
        <w:rPr>
          <w:b/>
        </w:rPr>
        <w:t>411DIVERS</w:t>
      </w:r>
      <w:r>
        <w:t xml:space="preserve"> du 1</w:t>
      </w:r>
      <w:r w:rsidRPr="00A0135B">
        <w:rPr>
          <w:vertAlign w:val="superscript"/>
        </w:rPr>
        <w:t>er</w:t>
      </w:r>
      <w:r>
        <w:t xml:space="preserve"> octobre au 30 novembre 2011, par le biais du grand li</w:t>
      </w:r>
      <w:r w:rsidR="009B5A0F">
        <w:t>vre interactif</w:t>
      </w:r>
      <w:r>
        <w:t>.</w:t>
      </w:r>
    </w:p>
    <w:p w:rsidR="00760235" w:rsidRDefault="00760235" w:rsidP="00753830">
      <w:pPr>
        <w:tabs>
          <w:tab w:val="left" w:leader="dot" w:pos="10206"/>
        </w:tabs>
        <w:spacing w:after="0" w:line="240" w:lineRule="auto"/>
        <w:jc w:val="both"/>
        <w:rPr>
          <w:b/>
          <w:color w:val="808080" w:themeColor="background1" w:themeShade="80"/>
        </w:rPr>
      </w:pPr>
      <w:r w:rsidRPr="00A84F5C">
        <w:rPr>
          <w:b/>
        </w:rPr>
        <w:t xml:space="preserve">Après </w:t>
      </w:r>
      <w:r>
        <w:rPr>
          <w:b/>
        </w:rPr>
        <w:t>consultation de ce compte jusqu’au 30 novembre 2011 (411DIVERS), est-il normal d’avoir encaissé de l’argent pour une valeur de 867,58 €, à cette date</w:t>
      </w:r>
      <w:r w:rsidRPr="00A84F5C">
        <w:rPr>
          <w:b/>
        </w:rPr>
        <w:t xml:space="preserve"> ?</w:t>
      </w:r>
      <w:r w:rsidR="00753830">
        <w:rPr>
          <w:b/>
        </w:rPr>
        <w:t xml:space="preserve"> </w:t>
      </w:r>
      <w:r w:rsidR="00753830" w:rsidRPr="00753830">
        <w:rPr>
          <w:b/>
          <w:color w:val="808080" w:themeColor="background1" w:themeShade="80"/>
        </w:rPr>
        <w:tab/>
      </w:r>
      <w:r w:rsidR="00753830" w:rsidRPr="00753830">
        <w:rPr>
          <w:b/>
          <w:color w:val="808080" w:themeColor="background1" w:themeShade="80"/>
        </w:rPr>
        <w:tab/>
      </w:r>
    </w:p>
    <w:p w:rsidR="00753830" w:rsidRDefault="00753830" w:rsidP="00753830">
      <w:pPr>
        <w:tabs>
          <w:tab w:val="left" w:leader="dot" w:pos="10206"/>
        </w:tabs>
        <w:spacing w:after="0" w:line="240" w:lineRule="auto"/>
        <w:jc w:val="both"/>
        <w:rPr>
          <w:b/>
          <w:color w:val="808080" w:themeColor="background1" w:themeShade="80"/>
        </w:rPr>
      </w:pPr>
      <w:r>
        <w:rPr>
          <w:b/>
          <w:color w:val="808080" w:themeColor="background1" w:themeShade="80"/>
        </w:rPr>
        <w:tab/>
      </w:r>
    </w:p>
    <w:p w:rsidR="00753830" w:rsidRDefault="00753830" w:rsidP="00753830">
      <w:pPr>
        <w:tabs>
          <w:tab w:val="left" w:leader="dot" w:pos="10206"/>
        </w:tabs>
        <w:spacing w:after="0" w:line="240" w:lineRule="auto"/>
        <w:jc w:val="both"/>
        <w:rPr>
          <w:b/>
        </w:rPr>
      </w:pPr>
    </w:p>
    <w:p w:rsidR="00760235" w:rsidRPr="00753830" w:rsidRDefault="00760235" w:rsidP="00753830">
      <w:pPr>
        <w:tabs>
          <w:tab w:val="left" w:leader="dot" w:pos="10206"/>
        </w:tabs>
        <w:spacing w:after="0" w:line="240" w:lineRule="auto"/>
        <w:jc w:val="both"/>
        <w:rPr>
          <w:b/>
          <w:color w:val="808080" w:themeColor="background1" w:themeShade="80"/>
        </w:rPr>
      </w:pPr>
      <w:r w:rsidRPr="00A84F5C">
        <w:rPr>
          <w:b/>
        </w:rPr>
        <w:t xml:space="preserve">Après </w:t>
      </w:r>
      <w:r>
        <w:rPr>
          <w:b/>
        </w:rPr>
        <w:t xml:space="preserve">consultation de ce même compte jusqu’au 31 décembre 2011 (411DIVERS), l’encaissement est-il justifié </w:t>
      </w:r>
      <w:r w:rsidRPr="00A84F5C">
        <w:rPr>
          <w:b/>
        </w:rPr>
        <w:t>?</w:t>
      </w:r>
      <w:r w:rsidR="00753830">
        <w:rPr>
          <w:b/>
        </w:rPr>
        <w:t xml:space="preserve"> </w:t>
      </w:r>
      <w:r w:rsidR="00753830" w:rsidRPr="00753830">
        <w:rPr>
          <w:b/>
          <w:color w:val="808080" w:themeColor="background1" w:themeShade="80"/>
        </w:rPr>
        <w:tab/>
      </w:r>
    </w:p>
    <w:p w:rsidR="00753830" w:rsidRPr="00753830" w:rsidRDefault="00753830" w:rsidP="00753830">
      <w:pPr>
        <w:tabs>
          <w:tab w:val="left" w:leader="dot" w:pos="10206"/>
        </w:tabs>
        <w:spacing w:after="0" w:line="240" w:lineRule="auto"/>
        <w:jc w:val="both"/>
        <w:rPr>
          <w:b/>
          <w:color w:val="808080" w:themeColor="background1" w:themeShade="80"/>
        </w:rPr>
      </w:pPr>
      <w:r w:rsidRPr="00753830">
        <w:rPr>
          <w:b/>
          <w:color w:val="808080" w:themeColor="background1" w:themeShade="80"/>
        </w:rPr>
        <w:tab/>
      </w:r>
    </w:p>
    <w:p w:rsidR="00753830" w:rsidRPr="00753830" w:rsidRDefault="00753830" w:rsidP="00753830">
      <w:pPr>
        <w:tabs>
          <w:tab w:val="left" w:leader="dot" w:pos="10206"/>
        </w:tabs>
        <w:spacing w:after="0" w:line="240" w:lineRule="auto"/>
        <w:jc w:val="both"/>
        <w:rPr>
          <w:b/>
          <w:color w:val="808080" w:themeColor="background1" w:themeShade="80"/>
        </w:rPr>
      </w:pPr>
      <w:r w:rsidRPr="00753830">
        <w:rPr>
          <w:b/>
          <w:color w:val="808080" w:themeColor="background1" w:themeShade="80"/>
        </w:rPr>
        <w:tab/>
      </w:r>
    </w:p>
    <w:p w:rsidR="00760235" w:rsidRDefault="00760235" w:rsidP="009B5A0F">
      <w:pPr>
        <w:pStyle w:val="Titre1"/>
        <w:spacing w:before="240" w:line="240" w:lineRule="auto"/>
      </w:pPr>
      <w:r>
        <w:t>Réflexion commune :</w:t>
      </w:r>
    </w:p>
    <w:p w:rsidR="00760235" w:rsidRDefault="00760235" w:rsidP="00753830">
      <w:pPr>
        <w:tabs>
          <w:tab w:val="left" w:leader="dot" w:pos="10206"/>
        </w:tabs>
        <w:spacing w:after="120" w:line="240" w:lineRule="auto"/>
        <w:jc w:val="both"/>
        <w:rPr>
          <w:b/>
          <w:color w:val="808080" w:themeColor="background1" w:themeShade="80"/>
        </w:rPr>
      </w:pPr>
      <w:r w:rsidRPr="00753830">
        <w:rPr>
          <w:b/>
        </w:rPr>
        <w:t>Quel constat pouvez-vous faire sur l’utilisation d’un compte client/fournisseur divers (compte collectif) ?</w:t>
      </w:r>
      <w:r w:rsidR="00753830">
        <w:rPr>
          <w:b/>
        </w:rPr>
        <w:t xml:space="preserve"> </w:t>
      </w:r>
      <w:r w:rsidR="00753830">
        <w:rPr>
          <w:b/>
          <w:color w:val="808080" w:themeColor="background1" w:themeShade="80"/>
        </w:rPr>
        <w:t xml:space="preserve"> </w:t>
      </w:r>
      <w:r w:rsidR="00753830">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760235" w:rsidP="00753830">
      <w:pPr>
        <w:tabs>
          <w:tab w:val="left" w:leader="dot" w:pos="10206"/>
        </w:tabs>
        <w:spacing w:after="120" w:line="240" w:lineRule="auto"/>
        <w:jc w:val="both"/>
        <w:rPr>
          <w:b/>
          <w:color w:val="808080" w:themeColor="background1" w:themeShade="80"/>
        </w:rPr>
      </w:pPr>
      <w:r w:rsidRPr="00753830">
        <w:rPr>
          <w:b/>
        </w:rPr>
        <w:t>Que pensez-vous de l’absence de numéro de document dans le libellé ?</w:t>
      </w:r>
      <w:r w:rsidR="00753830">
        <w:rPr>
          <w:b/>
        </w:rPr>
        <w:t xml:space="preserve"> </w:t>
      </w:r>
      <w:r w:rsidR="00753830">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9B5A0F" w:rsidP="00753830">
      <w:pPr>
        <w:tabs>
          <w:tab w:val="left" w:leader="dot" w:pos="10206"/>
        </w:tabs>
        <w:spacing w:after="120" w:line="240" w:lineRule="auto"/>
        <w:jc w:val="both"/>
        <w:rPr>
          <w:b/>
          <w:color w:val="808080" w:themeColor="background1" w:themeShade="80"/>
        </w:rPr>
      </w:pPr>
      <w:r>
        <w:rPr>
          <w:b/>
        </w:rPr>
        <w:t>Q</w:t>
      </w:r>
      <w:r w:rsidR="00760235" w:rsidRPr="00753830">
        <w:rPr>
          <w:b/>
        </w:rPr>
        <w:t>uel constat pouvez-vous faire sur le respect de l’enregistrement chronologique des opérations (mouvements) comptables ?</w:t>
      </w:r>
      <w:r w:rsidR="00753830">
        <w:rPr>
          <w:b/>
        </w:rPr>
        <w:t xml:space="preserve"> </w:t>
      </w:r>
      <w:r w:rsidR="00753830">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9B5A0F" w:rsidRDefault="009B5A0F" w:rsidP="00753830">
      <w:pPr>
        <w:tabs>
          <w:tab w:val="left" w:leader="dot" w:pos="10206"/>
        </w:tabs>
        <w:spacing w:after="120" w:line="240" w:lineRule="auto"/>
        <w:jc w:val="both"/>
        <w:rPr>
          <w:b/>
        </w:rPr>
      </w:pPr>
    </w:p>
    <w:p w:rsidR="00760235" w:rsidRDefault="00760235" w:rsidP="00753830">
      <w:pPr>
        <w:tabs>
          <w:tab w:val="left" w:leader="dot" w:pos="10206"/>
        </w:tabs>
        <w:spacing w:after="120" w:line="240" w:lineRule="auto"/>
        <w:jc w:val="both"/>
        <w:rPr>
          <w:b/>
        </w:rPr>
      </w:pPr>
      <w:r w:rsidRPr="00753830">
        <w:rPr>
          <w:b/>
        </w:rPr>
        <w:t>Au final, est-il primordial ou non de respecter l’ordre chronologique des opérations comptables ?</w:t>
      </w:r>
      <w:r w:rsidR="00753830">
        <w:rPr>
          <w:b/>
        </w:rPr>
        <w:t xml:space="preserve"> </w:t>
      </w:r>
      <w:r w:rsidR="00753830" w:rsidRPr="00753830">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sidRPr="00753830">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sidRPr="00753830">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sidRPr="00753830">
        <w:rPr>
          <w:b/>
          <w:color w:val="808080" w:themeColor="background1" w:themeShade="80"/>
        </w:rPr>
        <w:tab/>
      </w:r>
    </w:p>
    <w:p w:rsidR="00753830" w:rsidRPr="00753830" w:rsidRDefault="00753830" w:rsidP="00753830">
      <w:pPr>
        <w:tabs>
          <w:tab w:val="left" w:leader="dot" w:pos="10206"/>
        </w:tabs>
        <w:spacing w:after="120" w:line="240" w:lineRule="auto"/>
        <w:jc w:val="both"/>
        <w:rPr>
          <w:b/>
        </w:rPr>
      </w:pPr>
      <w:r>
        <w:rPr>
          <w:noProof/>
          <w:lang w:eastAsia="zh-TW"/>
        </w:rPr>
        <w:lastRenderedPageBreak/>
        <w:drawing>
          <wp:anchor distT="0" distB="0" distL="114300" distR="114300" simplePos="0" relativeHeight="252014592" behindDoc="1" locked="0" layoutInCell="1" allowOverlap="1">
            <wp:simplePos x="0" y="0"/>
            <wp:positionH relativeFrom="column">
              <wp:posOffset>5039360</wp:posOffset>
            </wp:positionH>
            <wp:positionV relativeFrom="paragraph">
              <wp:posOffset>-43180</wp:posOffset>
            </wp:positionV>
            <wp:extent cx="1144905" cy="974725"/>
            <wp:effectExtent l="19050" t="0" r="0" b="0"/>
            <wp:wrapNone/>
            <wp:docPr id="55"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974725"/>
                    </a:xfrm>
                    <a:prstGeom prst="rect">
                      <a:avLst/>
                    </a:prstGeom>
                    <a:noFill/>
                    <a:ln w="9525">
                      <a:noFill/>
                      <a:miter lim="800000"/>
                      <a:headEnd/>
                      <a:tailEnd/>
                    </a:ln>
                  </pic:spPr>
                </pic:pic>
              </a:graphicData>
            </a:graphic>
          </wp:anchor>
        </w:drawing>
      </w:r>
      <w:r w:rsidR="006A0A45" w:rsidRPr="006A0A45">
        <w:rPr>
          <w:noProof/>
          <w:lang w:eastAsia="fr-FR"/>
        </w:rPr>
        <w:pict>
          <v:rect id="_x0000_s1367" style="position:absolute;left:0;text-align:left;margin-left:-3.35pt;margin-top:16.6pt;width:380.35pt;height:45.5pt;z-index:-251347968;mso-position-horizontal-relative:text;mso-position-vertical-relative:text">
            <v:shadow on="t" opacity=".5" offset="6pt,6pt"/>
          </v:rect>
        </w:pict>
      </w:r>
    </w:p>
    <w:p w:rsidR="00760235" w:rsidRDefault="00760235" w:rsidP="00760235">
      <w:r>
        <w:t xml:space="preserve">Poste de travail : </w:t>
      </w:r>
      <w:r w:rsidRPr="009B5A0F">
        <w:rPr>
          <w:b/>
        </w:rPr>
        <w:t>Comptabilité</w:t>
      </w:r>
      <w:r>
        <w:t xml:space="preserve"> (Module comptable)</w:t>
      </w:r>
      <w:r>
        <w:tab/>
      </w:r>
      <w:r>
        <w:tab/>
        <w:t xml:space="preserve">Société : </w:t>
      </w:r>
      <w:r w:rsidRPr="00753830">
        <w:rPr>
          <w:b/>
        </w:rPr>
        <w:t>Vintage</w:t>
      </w:r>
    </w:p>
    <w:p w:rsidR="00760235" w:rsidRDefault="00760235" w:rsidP="00760235">
      <w:r>
        <w:t xml:space="preserve">Code utilisateur : </w:t>
      </w:r>
      <w:r>
        <w:rPr>
          <w:b/>
        </w:rPr>
        <w:t>RESPACHAT</w:t>
      </w:r>
      <w:r>
        <w:tab/>
      </w:r>
      <w:r>
        <w:tab/>
      </w:r>
      <w:r>
        <w:tab/>
        <w:t xml:space="preserve">Mot de passe utilisateur : </w:t>
      </w:r>
      <w:r w:rsidRPr="00C35FC9">
        <w:rPr>
          <w:b/>
        </w:rPr>
        <w:t>123</w:t>
      </w:r>
    </w:p>
    <w:p w:rsidR="00760235" w:rsidRPr="00753830" w:rsidRDefault="00760235" w:rsidP="009B5A0F">
      <w:pPr>
        <w:spacing w:after="0"/>
        <w:rPr>
          <w:noProof/>
          <w:lang w:eastAsia="fr-FR"/>
        </w:rPr>
      </w:pPr>
      <w:r w:rsidRPr="00753830">
        <w:rPr>
          <w:noProof/>
          <w:lang w:eastAsia="fr-FR"/>
        </w:rPr>
        <w:t xml:space="preserve">On vous demande d’analyser l’incidence d’une écriture d’achat </w:t>
      </w:r>
      <w:r w:rsidR="00753830">
        <w:rPr>
          <w:noProof/>
          <w:lang w:eastAsia="fr-FR"/>
        </w:rPr>
        <w:t xml:space="preserve"> </w:t>
      </w:r>
      <w:r w:rsidRPr="00753830">
        <w:rPr>
          <w:noProof/>
          <w:lang w:eastAsia="fr-FR"/>
        </w:rPr>
        <w:t>sur le résultat de l’organisation.</w:t>
      </w:r>
    </w:p>
    <w:p w:rsidR="00760235" w:rsidRDefault="00760235" w:rsidP="009B5A0F">
      <w:pPr>
        <w:spacing w:after="0" w:line="240" w:lineRule="auto"/>
        <w:rPr>
          <w:noProof/>
          <w:color w:val="595959" w:themeColor="text1" w:themeTint="A6"/>
          <w:lang w:eastAsia="fr-FR"/>
        </w:rPr>
      </w:pPr>
      <w:r>
        <w:t>Pour cela vous devez</w:t>
      </w:r>
      <w:r w:rsidR="00753830">
        <w:t> </w:t>
      </w:r>
      <w:r w:rsidR="00753830">
        <w:rPr>
          <w:noProof/>
          <w:color w:val="595959" w:themeColor="text1" w:themeTint="A6"/>
          <w:lang w:eastAsia="fr-FR"/>
        </w:rPr>
        <w:t>:</w:t>
      </w:r>
      <w:r w:rsidRPr="00AB1A1E">
        <w:rPr>
          <w:noProof/>
          <w:color w:val="595959" w:themeColor="text1" w:themeTint="A6"/>
          <w:lang w:eastAsia="fr-FR"/>
        </w:rPr>
        <w:t xml:space="preserve"> </w:t>
      </w:r>
    </w:p>
    <w:p w:rsidR="00760235" w:rsidRPr="00150055" w:rsidRDefault="00760235" w:rsidP="00753830">
      <w:pPr>
        <w:pStyle w:val="Paragraphedeliste"/>
        <w:numPr>
          <w:ilvl w:val="0"/>
          <w:numId w:val="2"/>
        </w:numPr>
        <w:spacing w:after="120" w:line="240" w:lineRule="auto"/>
        <w:rPr>
          <w:b/>
        </w:rPr>
      </w:pPr>
      <w:r>
        <w:t>Consulter les comptes comptables d’achat de marchandises (6071 et 6072), par le biais du grand livre interactif (comptes de gestion).</w:t>
      </w:r>
    </w:p>
    <w:p w:rsidR="00760235" w:rsidRPr="00317CFC" w:rsidRDefault="00760235" w:rsidP="00753830">
      <w:pPr>
        <w:pStyle w:val="Paragraphedeliste"/>
        <w:numPr>
          <w:ilvl w:val="0"/>
          <w:numId w:val="2"/>
        </w:numPr>
        <w:spacing w:after="120" w:line="240" w:lineRule="auto"/>
        <w:rPr>
          <w:b/>
        </w:rPr>
      </w:pPr>
      <w:r>
        <w:t>Faire un aperçu avant impression du compte de résultat de l’organisation.</w:t>
      </w:r>
    </w:p>
    <w:p w:rsidR="00760235" w:rsidRPr="00150055" w:rsidRDefault="00760235" w:rsidP="00753830">
      <w:pPr>
        <w:pStyle w:val="Paragraphedeliste"/>
        <w:numPr>
          <w:ilvl w:val="0"/>
          <w:numId w:val="2"/>
        </w:numPr>
        <w:spacing w:after="120" w:line="240" w:lineRule="auto"/>
        <w:rPr>
          <w:b/>
        </w:rPr>
      </w:pPr>
      <w:r>
        <w:t>A partir de ce compte, afficher l’écriture comptable de la facture n° FF00000006.</w:t>
      </w:r>
    </w:p>
    <w:p w:rsidR="00760235" w:rsidRPr="00C644BC" w:rsidRDefault="00760235" w:rsidP="009B5A0F">
      <w:pPr>
        <w:pStyle w:val="Paragraphedeliste"/>
        <w:numPr>
          <w:ilvl w:val="0"/>
          <w:numId w:val="2"/>
        </w:numPr>
        <w:spacing w:after="120" w:line="240" w:lineRule="auto"/>
        <w:ind w:left="714" w:hanging="357"/>
        <w:jc w:val="both"/>
        <w:rPr>
          <w:b/>
        </w:rPr>
      </w:pPr>
      <w:r>
        <w:t>A partir de cette écriture comptable, d’aff</w:t>
      </w:r>
      <w:r w:rsidR="009B5A0F">
        <w:t>icher le document correspondant</w:t>
      </w:r>
      <w:r>
        <w:t>.</w:t>
      </w:r>
    </w:p>
    <w:p w:rsidR="00760235" w:rsidRPr="008D5D1F" w:rsidRDefault="00760235" w:rsidP="009B5A0F">
      <w:pPr>
        <w:spacing w:after="120" w:line="240" w:lineRule="auto"/>
        <w:rPr>
          <w:b/>
        </w:rPr>
      </w:pPr>
      <w:r w:rsidRPr="008D5D1F">
        <w:rPr>
          <w:b/>
        </w:rPr>
        <w:t xml:space="preserve">Quel </w:t>
      </w:r>
      <w:r>
        <w:rPr>
          <w:b/>
        </w:rPr>
        <w:t>est le solde des deux comptes (combien avons-nous achetés de marchandises)</w:t>
      </w:r>
      <w:r w:rsidRPr="008D5D1F">
        <w:rPr>
          <w:b/>
        </w:rPr>
        <w:t> ?</w:t>
      </w:r>
    </w:p>
    <w:tbl>
      <w:tblPr>
        <w:tblStyle w:val="Grilledutableau"/>
        <w:tblW w:w="0" w:type="auto"/>
        <w:tblLook w:val="04A0"/>
      </w:tblPr>
      <w:tblGrid>
        <w:gridCol w:w="1668"/>
        <w:gridCol w:w="1842"/>
        <w:gridCol w:w="1701"/>
        <w:gridCol w:w="5211"/>
      </w:tblGrid>
      <w:tr w:rsidR="00760235" w:rsidTr="00E00AFD">
        <w:tc>
          <w:tcPr>
            <w:tcW w:w="1668" w:type="dxa"/>
            <w:vAlign w:val="center"/>
          </w:tcPr>
          <w:p w:rsidR="00760235" w:rsidRDefault="00760235" w:rsidP="00E00AFD">
            <w:pPr>
              <w:jc w:val="center"/>
              <w:rPr>
                <w:b/>
              </w:rPr>
            </w:pPr>
            <w:r>
              <w:rPr>
                <w:b/>
              </w:rPr>
              <w:t>Total débit</w:t>
            </w:r>
          </w:p>
        </w:tc>
        <w:tc>
          <w:tcPr>
            <w:tcW w:w="1842" w:type="dxa"/>
            <w:vAlign w:val="center"/>
          </w:tcPr>
          <w:p w:rsidR="00760235" w:rsidRDefault="00760235" w:rsidP="00E00AFD">
            <w:pPr>
              <w:jc w:val="center"/>
              <w:rPr>
                <w:b/>
              </w:rPr>
            </w:pPr>
            <w:r>
              <w:rPr>
                <w:b/>
              </w:rPr>
              <w:t>Total crédit</w:t>
            </w:r>
          </w:p>
        </w:tc>
        <w:tc>
          <w:tcPr>
            <w:tcW w:w="1701" w:type="dxa"/>
            <w:vAlign w:val="center"/>
          </w:tcPr>
          <w:p w:rsidR="00760235" w:rsidRDefault="00760235" w:rsidP="00E00AFD">
            <w:pPr>
              <w:jc w:val="center"/>
              <w:rPr>
                <w:b/>
              </w:rPr>
            </w:pPr>
            <w:r>
              <w:rPr>
                <w:b/>
              </w:rPr>
              <w:t>Différence</w:t>
            </w:r>
          </w:p>
        </w:tc>
        <w:tc>
          <w:tcPr>
            <w:tcW w:w="5211" w:type="dxa"/>
            <w:vAlign w:val="center"/>
          </w:tcPr>
          <w:p w:rsidR="00760235" w:rsidRDefault="00760235" w:rsidP="00E00AFD">
            <w:pPr>
              <w:jc w:val="center"/>
              <w:rPr>
                <w:b/>
              </w:rPr>
            </w:pPr>
            <w:r>
              <w:rPr>
                <w:b/>
              </w:rPr>
              <w:t xml:space="preserve">Interprétation (Débit &gt;Crédit </w:t>
            </w:r>
            <w:r w:rsidRPr="00317CFC">
              <w:rPr>
                <w:b/>
              </w:rPr>
              <w:sym w:font="Wingdings" w:char="F0E8"/>
            </w:r>
            <w:r>
              <w:rPr>
                <w:b/>
              </w:rPr>
              <w:t xml:space="preserve"> Montant des achats)</w:t>
            </w:r>
          </w:p>
        </w:tc>
      </w:tr>
      <w:tr w:rsidR="00760235" w:rsidTr="00E00AFD">
        <w:trPr>
          <w:trHeight w:val="1722"/>
        </w:trPr>
        <w:tc>
          <w:tcPr>
            <w:tcW w:w="1668" w:type="dxa"/>
          </w:tcPr>
          <w:p w:rsidR="00760235" w:rsidRDefault="00760235" w:rsidP="00E00AFD">
            <w:pPr>
              <w:rPr>
                <w:b/>
              </w:rPr>
            </w:pPr>
          </w:p>
        </w:tc>
        <w:tc>
          <w:tcPr>
            <w:tcW w:w="1842" w:type="dxa"/>
          </w:tcPr>
          <w:p w:rsidR="00760235" w:rsidRDefault="00760235" w:rsidP="00E00AFD">
            <w:pPr>
              <w:rPr>
                <w:b/>
              </w:rPr>
            </w:pPr>
          </w:p>
        </w:tc>
        <w:tc>
          <w:tcPr>
            <w:tcW w:w="1701" w:type="dxa"/>
          </w:tcPr>
          <w:p w:rsidR="00760235" w:rsidRDefault="00760235" w:rsidP="00E00AFD">
            <w:pPr>
              <w:rPr>
                <w:b/>
              </w:rPr>
            </w:pPr>
          </w:p>
        </w:tc>
        <w:tc>
          <w:tcPr>
            <w:tcW w:w="5211" w:type="dxa"/>
          </w:tcPr>
          <w:p w:rsidR="00760235" w:rsidRDefault="00760235" w:rsidP="00E00AFD">
            <w:pPr>
              <w:rPr>
                <w:b/>
              </w:rPr>
            </w:pPr>
          </w:p>
        </w:tc>
      </w:tr>
    </w:tbl>
    <w:p w:rsidR="00760235" w:rsidRDefault="00760235" w:rsidP="00753830">
      <w:pPr>
        <w:tabs>
          <w:tab w:val="left" w:leader="dot" w:pos="10206"/>
        </w:tabs>
        <w:spacing w:after="120" w:line="240" w:lineRule="auto"/>
        <w:jc w:val="both"/>
        <w:rPr>
          <w:b/>
          <w:color w:val="808080" w:themeColor="background1" w:themeShade="80"/>
        </w:rPr>
      </w:pPr>
      <w:r>
        <w:rPr>
          <w:b/>
        </w:rPr>
        <w:t>Retrouvez-vous ce montant dans le compte de résultat de l’entreprise ? Si oui, vient-il augmenter ou diminuer le résultat comptable</w:t>
      </w:r>
      <w:r w:rsidRPr="008D5D1F">
        <w:rPr>
          <w:b/>
        </w:rPr>
        <w:t> ?</w:t>
      </w:r>
      <w:r w:rsidR="00753830">
        <w:rPr>
          <w:b/>
        </w:rPr>
        <w:t xml:space="preserve"> </w:t>
      </w:r>
      <w:r w:rsidR="00753830">
        <w:rPr>
          <w:b/>
          <w:color w:val="808080" w:themeColor="background1" w:themeShade="80"/>
        </w:rPr>
        <w:tab/>
      </w:r>
    </w:p>
    <w:p w:rsid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760235" w:rsidP="00753830">
      <w:pPr>
        <w:tabs>
          <w:tab w:val="left" w:leader="dot" w:pos="10206"/>
        </w:tabs>
        <w:spacing w:after="120" w:line="240" w:lineRule="auto"/>
        <w:jc w:val="both"/>
        <w:rPr>
          <w:b/>
          <w:color w:val="808080" w:themeColor="background1" w:themeShade="80"/>
        </w:rPr>
      </w:pPr>
      <w:r>
        <w:rPr>
          <w:b/>
        </w:rPr>
        <w:t xml:space="preserve">Quel est le montant des achats de marchandises HT correspondant à la facture n° </w:t>
      </w:r>
      <w:r w:rsidRPr="00FF5618">
        <w:rPr>
          <w:b/>
        </w:rPr>
        <w:t>FF00000006</w:t>
      </w:r>
      <w:r>
        <w:rPr>
          <w:b/>
        </w:rPr>
        <w:t>.</w:t>
      </w:r>
      <w:r w:rsidR="00753830">
        <w:rPr>
          <w:b/>
        </w:rPr>
        <w:t xml:space="preserve"> </w:t>
      </w:r>
      <w:r w:rsidR="00753830">
        <w:rPr>
          <w:b/>
          <w:color w:val="808080" w:themeColor="background1" w:themeShade="80"/>
        </w:rPr>
        <w:tab/>
      </w:r>
    </w:p>
    <w:p w:rsidR="00760235" w:rsidRDefault="00760235" w:rsidP="00753830">
      <w:pPr>
        <w:tabs>
          <w:tab w:val="left" w:leader="dot" w:pos="10206"/>
        </w:tabs>
        <w:spacing w:after="120" w:line="240" w:lineRule="auto"/>
        <w:jc w:val="both"/>
        <w:rPr>
          <w:b/>
          <w:color w:val="808080" w:themeColor="background1" w:themeShade="80"/>
        </w:rPr>
      </w:pPr>
      <w:r>
        <w:rPr>
          <w:b/>
        </w:rPr>
        <w:t>A partir du mouvement comptable de cette facture (</w:t>
      </w:r>
      <w:r w:rsidRPr="00150055">
        <w:rPr>
          <w:b/>
        </w:rPr>
        <w:t xml:space="preserve">n° </w:t>
      </w:r>
      <w:r w:rsidRPr="00FF5618">
        <w:rPr>
          <w:b/>
        </w:rPr>
        <w:t>FF00000006</w:t>
      </w:r>
      <w:r>
        <w:rPr>
          <w:b/>
        </w:rPr>
        <w:t xml:space="preserve">), le mouvement comptable comporte-t-il des achats de marchandises en France ou auprès d’un fournisseur situé en Europe. Vous pouvez consulter </w:t>
      </w:r>
      <w:r>
        <w:rPr>
          <w:b/>
        </w:rPr>
        <w:br/>
        <w:t>la dénomination comptable (son nom) du compte commençant par le chiffre 6.</w:t>
      </w:r>
      <w:r w:rsidR="00753830">
        <w:rPr>
          <w:b/>
        </w:rPr>
        <w:t xml:space="preserve"> </w:t>
      </w:r>
      <w:r w:rsidR="00753830">
        <w:rPr>
          <w:b/>
          <w:color w:val="808080" w:themeColor="background1" w:themeShade="80"/>
        </w:rPr>
        <w:tab/>
      </w:r>
    </w:p>
    <w:p w:rsidR="00753830" w:rsidRPr="00753830" w:rsidRDefault="00753830" w:rsidP="00753830">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Pr="00150055" w:rsidRDefault="00760235" w:rsidP="005D3D6D">
      <w:pPr>
        <w:tabs>
          <w:tab w:val="left" w:leader="dot" w:pos="10206"/>
        </w:tabs>
        <w:spacing w:after="120" w:line="240" w:lineRule="auto"/>
        <w:jc w:val="both"/>
        <w:rPr>
          <w:b/>
        </w:rPr>
      </w:pPr>
      <w:r>
        <w:rPr>
          <w:b/>
        </w:rPr>
        <w:t>A partir du document commercial, quel est le fournisseur qui a établi cette facture (</w:t>
      </w:r>
      <w:r w:rsidRPr="00150055">
        <w:rPr>
          <w:b/>
        </w:rPr>
        <w:t xml:space="preserve">n° </w:t>
      </w:r>
      <w:r w:rsidRPr="00FF5618">
        <w:rPr>
          <w:b/>
        </w:rPr>
        <w:t>FF00000006</w:t>
      </w:r>
      <w:r>
        <w:rPr>
          <w:b/>
        </w:rPr>
        <w:t>)</w:t>
      </w:r>
      <w:r w:rsidRPr="00150055">
        <w:rPr>
          <w:b/>
        </w:rPr>
        <w:t> ?</w:t>
      </w:r>
      <w:r w:rsidR="005D3D6D">
        <w:rPr>
          <w:b/>
        </w:rPr>
        <w:t xml:space="preserve"> </w:t>
      </w:r>
      <w:r w:rsidR="005D3D6D" w:rsidRPr="005D3D6D">
        <w:rPr>
          <w:b/>
          <w:color w:val="808080" w:themeColor="background1" w:themeShade="80"/>
        </w:rPr>
        <w:tab/>
      </w:r>
    </w:p>
    <w:p w:rsidR="005D3D6D" w:rsidRDefault="005D3D6D" w:rsidP="005D3D6D">
      <w:pPr>
        <w:tabs>
          <w:tab w:val="left" w:leader="dot" w:pos="10206"/>
        </w:tabs>
        <w:spacing w:after="120" w:line="240" w:lineRule="auto"/>
        <w:jc w:val="both"/>
        <w:rPr>
          <w:b/>
        </w:rPr>
      </w:pPr>
    </w:p>
    <w:p w:rsidR="00760235" w:rsidRPr="005D3D6D" w:rsidRDefault="00760235" w:rsidP="005D3D6D">
      <w:pPr>
        <w:tabs>
          <w:tab w:val="left" w:leader="dot" w:pos="10206"/>
        </w:tabs>
        <w:spacing w:after="120" w:line="240" w:lineRule="auto"/>
        <w:jc w:val="both"/>
        <w:rPr>
          <w:b/>
          <w:color w:val="808080" w:themeColor="background1" w:themeShade="80"/>
        </w:rPr>
      </w:pPr>
      <w:r>
        <w:rPr>
          <w:b/>
        </w:rPr>
        <w:t>Cette facture faisait-elle l’objet d’une réduction ? Si oui, quel est son pourcentage.</w:t>
      </w:r>
      <w:r w:rsidR="005D3D6D">
        <w:rPr>
          <w:b/>
        </w:rPr>
        <w:t xml:space="preserve"> </w:t>
      </w:r>
      <w:r w:rsidR="005D3D6D">
        <w:rPr>
          <w:b/>
          <w:color w:val="808080" w:themeColor="background1" w:themeShade="80"/>
        </w:rPr>
        <w:tab/>
      </w:r>
    </w:p>
    <w:p w:rsidR="005D3D6D" w:rsidRDefault="005D3D6D" w:rsidP="005D3D6D">
      <w:pPr>
        <w:tabs>
          <w:tab w:val="left" w:leader="dot" w:pos="10206"/>
        </w:tabs>
        <w:spacing w:after="120" w:line="240" w:lineRule="auto"/>
        <w:jc w:val="both"/>
        <w:rPr>
          <w:b/>
        </w:rPr>
      </w:pPr>
    </w:p>
    <w:p w:rsidR="00760235" w:rsidRPr="005D3D6D" w:rsidRDefault="00760235" w:rsidP="005D3D6D">
      <w:pPr>
        <w:tabs>
          <w:tab w:val="left" w:leader="dot" w:pos="10206"/>
        </w:tabs>
        <w:spacing w:after="120" w:line="240" w:lineRule="auto"/>
        <w:jc w:val="both"/>
        <w:rPr>
          <w:b/>
          <w:color w:val="808080" w:themeColor="background1" w:themeShade="80"/>
        </w:rPr>
      </w:pPr>
      <w:r>
        <w:rPr>
          <w:b/>
        </w:rPr>
        <w:t>A quelle date, cette facture aura-t-elle, probablement, une influence sur la trésorerie ?</w:t>
      </w:r>
      <w:r w:rsidR="005D3D6D">
        <w:rPr>
          <w:b/>
        </w:rPr>
        <w:t xml:space="preserve"> </w:t>
      </w:r>
      <w:r w:rsidR="005D3D6D">
        <w:rPr>
          <w:b/>
          <w:color w:val="808080" w:themeColor="background1" w:themeShade="80"/>
        </w:rPr>
        <w:tab/>
      </w:r>
    </w:p>
    <w:p w:rsidR="005D3D6D" w:rsidRDefault="005D3D6D" w:rsidP="005D3D6D">
      <w:pPr>
        <w:tabs>
          <w:tab w:val="left" w:leader="dot" w:pos="10206"/>
        </w:tabs>
        <w:spacing w:after="120" w:line="240" w:lineRule="auto"/>
        <w:jc w:val="both"/>
        <w:rPr>
          <w:b/>
        </w:rPr>
      </w:pPr>
    </w:p>
    <w:p w:rsidR="00760235" w:rsidRPr="005D3D6D" w:rsidRDefault="00760235" w:rsidP="005D3D6D">
      <w:pPr>
        <w:tabs>
          <w:tab w:val="left" w:leader="dot" w:pos="10206"/>
        </w:tabs>
        <w:spacing w:after="120" w:line="240" w:lineRule="auto"/>
        <w:jc w:val="both"/>
        <w:rPr>
          <w:b/>
          <w:color w:val="808080" w:themeColor="background1" w:themeShade="80"/>
        </w:rPr>
      </w:pPr>
      <w:r>
        <w:rPr>
          <w:b/>
        </w:rPr>
        <w:t xml:space="preserve">Quel est le nom de la personne, pour lequel nous pouvons prendre contact en cas de problème, </w:t>
      </w:r>
      <w:r>
        <w:rPr>
          <w:b/>
        </w:rPr>
        <w:br/>
        <w:t>chez ce fournisseur ?</w:t>
      </w:r>
      <w:r w:rsidR="005D3D6D">
        <w:rPr>
          <w:b/>
        </w:rPr>
        <w:t xml:space="preserve"> </w:t>
      </w:r>
      <w:r w:rsidR="005D3D6D">
        <w:rPr>
          <w:b/>
          <w:color w:val="808080" w:themeColor="background1" w:themeShade="80"/>
        </w:rPr>
        <w:tab/>
      </w:r>
    </w:p>
    <w:p w:rsidR="005D3D6D" w:rsidRDefault="005D3D6D" w:rsidP="005D3D6D">
      <w:pPr>
        <w:tabs>
          <w:tab w:val="left" w:leader="dot" w:pos="10206"/>
        </w:tabs>
        <w:spacing w:after="120" w:line="240" w:lineRule="auto"/>
        <w:jc w:val="both"/>
        <w:rPr>
          <w:b/>
        </w:rPr>
      </w:pPr>
    </w:p>
    <w:p w:rsidR="00760235" w:rsidRDefault="00760235" w:rsidP="005D3D6D">
      <w:pPr>
        <w:tabs>
          <w:tab w:val="left" w:leader="dot" w:pos="10206"/>
        </w:tabs>
        <w:spacing w:after="120" w:line="240" w:lineRule="auto"/>
        <w:jc w:val="both"/>
        <w:rPr>
          <w:b/>
          <w:color w:val="808080" w:themeColor="background1" w:themeShade="80"/>
        </w:rPr>
      </w:pPr>
      <w:r>
        <w:rPr>
          <w:b/>
        </w:rPr>
        <w:t xml:space="preserve">Cette facture faisait-elle l’objet d’une demande de prix ? Si oui, précisez la date et le numéro de la demande </w:t>
      </w:r>
      <w:r>
        <w:rPr>
          <w:b/>
        </w:rPr>
        <w:br/>
        <w:t>de prix.</w:t>
      </w:r>
      <w:r w:rsidR="005D3D6D">
        <w:rPr>
          <w:b/>
        </w:rPr>
        <w:t xml:space="preserve"> </w:t>
      </w:r>
      <w:r w:rsidR="005D3D6D">
        <w:rPr>
          <w:b/>
          <w:color w:val="808080" w:themeColor="background1" w:themeShade="80"/>
        </w:rPr>
        <w:tab/>
      </w:r>
    </w:p>
    <w:p w:rsidR="005D3D6D" w:rsidRPr="005D3D6D" w:rsidRDefault="005D3D6D" w:rsidP="005D3D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760235" w:rsidP="00760235">
      <w:pPr>
        <w:rPr>
          <w:b/>
        </w:rPr>
      </w:pPr>
    </w:p>
    <w:p w:rsidR="009B5A0F" w:rsidRDefault="009B5A0F">
      <w:pPr>
        <w:rPr>
          <w:color w:val="595959" w:themeColor="text1" w:themeTint="A6"/>
        </w:rPr>
      </w:pPr>
      <w:r>
        <w:rPr>
          <w:color w:val="595959" w:themeColor="text1" w:themeTint="A6"/>
        </w:rPr>
        <w:br w:type="page"/>
      </w:r>
    </w:p>
    <w:p w:rsidR="00760235" w:rsidRDefault="006A0A45" w:rsidP="00760235">
      <w:pPr>
        <w:rPr>
          <w:color w:val="595959" w:themeColor="text1" w:themeTint="A6"/>
        </w:rPr>
      </w:pPr>
      <w:r w:rsidRPr="006A0A45">
        <w:rPr>
          <w:noProof/>
          <w:lang w:eastAsia="fr-FR"/>
        </w:rPr>
        <w:lastRenderedPageBreak/>
        <w:pict>
          <v:rect id="_x0000_s1368" style="position:absolute;margin-left:-4.85pt;margin-top:20.6pt;width:441.6pt;height:45.5pt;z-index:-251346944">
            <v:shadow on="t" opacity=".5" offset="6pt,6pt"/>
          </v:rect>
        </w:pict>
      </w:r>
    </w:p>
    <w:p w:rsidR="00760235" w:rsidRDefault="00760235" w:rsidP="00760235">
      <w:r>
        <w:t xml:space="preserve">Poste de travail : </w:t>
      </w:r>
      <w:r w:rsidRPr="005D3D6D">
        <w:rPr>
          <w:b/>
        </w:rPr>
        <w:t>Responsable des ventes</w:t>
      </w:r>
      <w:r>
        <w:t xml:space="preserve">  (Modules Gestion et Compta)</w:t>
      </w:r>
      <w:r>
        <w:tab/>
        <w:t xml:space="preserve">Société : </w:t>
      </w:r>
      <w:r w:rsidRPr="005D3D6D">
        <w:rPr>
          <w:b/>
        </w:rPr>
        <w:t>Vintage</w:t>
      </w:r>
    </w:p>
    <w:p w:rsidR="00760235" w:rsidRDefault="00760235" w:rsidP="00760235">
      <w:r>
        <w:t xml:space="preserve">Code utilisateur : </w:t>
      </w:r>
      <w:r>
        <w:rPr>
          <w:b/>
        </w:rPr>
        <w:t>RESPVENTE</w:t>
      </w:r>
      <w:r>
        <w:tab/>
      </w:r>
      <w:r>
        <w:tab/>
        <w:t xml:space="preserve">Mot de passe utilisateur : </w:t>
      </w:r>
      <w:r>
        <w:rPr>
          <w:b/>
        </w:rPr>
        <w:t>com1</w:t>
      </w:r>
    </w:p>
    <w:p w:rsidR="00760235" w:rsidRDefault="00760235" w:rsidP="00CA146D">
      <w:pPr>
        <w:spacing w:after="0" w:line="240" w:lineRule="auto"/>
        <w:rPr>
          <w:noProof/>
          <w:lang w:eastAsia="fr-FR"/>
        </w:rPr>
      </w:pPr>
      <w:r w:rsidRPr="00CA146D">
        <w:rPr>
          <w:noProof/>
          <w:lang w:eastAsia="fr-FR"/>
        </w:rPr>
        <w:t xml:space="preserve">On vous demande d’analyser l’incidence d’une écriture de vente </w:t>
      </w:r>
      <w:r w:rsidR="005D3D6D" w:rsidRPr="00CA146D">
        <w:rPr>
          <w:noProof/>
          <w:lang w:eastAsia="zh-TW"/>
        </w:rPr>
        <w:drawing>
          <wp:anchor distT="0" distB="0" distL="114300" distR="114300" simplePos="0" relativeHeight="252016640" behindDoc="1" locked="0" layoutInCell="1" allowOverlap="1">
            <wp:simplePos x="0" y="0"/>
            <wp:positionH relativeFrom="column">
              <wp:posOffset>5744114</wp:posOffset>
            </wp:positionH>
            <wp:positionV relativeFrom="paragraph">
              <wp:posOffset>-912136</wp:posOffset>
            </wp:positionV>
            <wp:extent cx="1145516" cy="974785"/>
            <wp:effectExtent l="19050" t="0" r="0" b="0"/>
            <wp:wrapNone/>
            <wp:docPr id="56"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974725"/>
                    </a:xfrm>
                    <a:prstGeom prst="rect">
                      <a:avLst/>
                    </a:prstGeom>
                    <a:noFill/>
                    <a:ln w="9525">
                      <a:noFill/>
                      <a:miter lim="800000"/>
                      <a:headEnd/>
                      <a:tailEnd/>
                    </a:ln>
                  </pic:spPr>
                </pic:pic>
              </a:graphicData>
            </a:graphic>
          </wp:anchor>
        </w:drawing>
      </w:r>
      <w:r w:rsidRPr="00CA146D">
        <w:rPr>
          <w:noProof/>
          <w:lang w:eastAsia="fr-FR"/>
        </w:rPr>
        <w:t>sur le résultat de l’organisation.</w:t>
      </w:r>
    </w:p>
    <w:p w:rsidR="00CA146D" w:rsidRPr="00CA146D" w:rsidRDefault="00CA146D" w:rsidP="00CA146D">
      <w:pPr>
        <w:spacing w:after="0" w:line="240" w:lineRule="auto"/>
        <w:rPr>
          <w:noProof/>
          <w:lang w:eastAsia="fr-FR"/>
        </w:rPr>
      </w:pPr>
    </w:p>
    <w:p w:rsidR="00760235" w:rsidRDefault="00760235" w:rsidP="00CA146D">
      <w:pPr>
        <w:spacing w:after="0" w:line="240" w:lineRule="auto"/>
        <w:rPr>
          <w:noProof/>
          <w:color w:val="595959" w:themeColor="text1" w:themeTint="A6"/>
          <w:lang w:eastAsia="fr-FR"/>
        </w:rPr>
      </w:pPr>
      <w:r>
        <w:t>Pour cela vous devez :</w:t>
      </w:r>
      <w:r w:rsidRPr="00AB1A1E">
        <w:rPr>
          <w:noProof/>
          <w:color w:val="595959" w:themeColor="text1" w:themeTint="A6"/>
          <w:lang w:eastAsia="fr-FR"/>
        </w:rPr>
        <w:t xml:space="preserve"> </w:t>
      </w:r>
    </w:p>
    <w:p w:rsidR="00760235" w:rsidRPr="00150055" w:rsidRDefault="00760235" w:rsidP="00CA146D">
      <w:pPr>
        <w:pStyle w:val="Paragraphedeliste"/>
        <w:numPr>
          <w:ilvl w:val="0"/>
          <w:numId w:val="2"/>
        </w:numPr>
        <w:spacing w:after="0" w:line="240" w:lineRule="auto"/>
        <w:rPr>
          <w:b/>
        </w:rPr>
      </w:pPr>
      <w:r>
        <w:t>Consulter le compte comptable de vente de marchandises (7071), par le biais du grand livre interactif (comptes de gestion).</w:t>
      </w:r>
    </w:p>
    <w:p w:rsidR="00760235" w:rsidRPr="00317CFC" w:rsidRDefault="00760235" w:rsidP="00CA146D">
      <w:pPr>
        <w:pStyle w:val="Paragraphedeliste"/>
        <w:numPr>
          <w:ilvl w:val="0"/>
          <w:numId w:val="2"/>
        </w:numPr>
        <w:spacing w:after="0" w:line="240" w:lineRule="auto"/>
        <w:rPr>
          <w:b/>
        </w:rPr>
      </w:pPr>
      <w:r>
        <w:t>Faire un aperçu avant impression du compte de résultat de l’organisation.</w:t>
      </w:r>
    </w:p>
    <w:p w:rsidR="00760235" w:rsidRPr="00150055" w:rsidRDefault="00760235" w:rsidP="00CA146D">
      <w:pPr>
        <w:pStyle w:val="Paragraphedeliste"/>
        <w:numPr>
          <w:ilvl w:val="0"/>
          <w:numId w:val="2"/>
        </w:numPr>
        <w:spacing w:after="0" w:line="240" w:lineRule="auto"/>
        <w:rPr>
          <w:b/>
        </w:rPr>
      </w:pPr>
      <w:r>
        <w:t>A partir de ce compte, afficher l’écriture comptable de la facture n° FA00000011.</w:t>
      </w:r>
    </w:p>
    <w:p w:rsidR="00760235" w:rsidRPr="00CA146D" w:rsidRDefault="00760235" w:rsidP="009B5A0F">
      <w:pPr>
        <w:pStyle w:val="Paragraphedeliste"/>
        <w:numPr>
          <w:ilvl w:val="0"/>
          <w:numId w:val="2"/>
        </w:numPr>
        <w:spacing w:after="0" w:line="240" w:lineRule="auto"/>
        <w:ind w:left="714" w:hanging="357"/>
        <w:jc w:val="both"/>
        <w:rPr>
          <w:b/>
        </w:rPr>
      </w:pPr>
      <w:r>
        <w:t xml:space="preserve">A partir de cette écriture comptable, d’afficher le </w:t>
      </w:r>
      <w:r w:rsidR="009B5A0F">
        <w:t>document correspondant</w:t>
      </w:r>
      <w:r>
        <w:t>.</w:t>
      </w:r>
    </w:p>
    <w:p w:rsidR="00CA146D" w:rsidRPr="00CA146D" w:rsidRDefault="00CA146D" w:rsidP="00CA146D">
      <w:pPr>
        <w:spacing w:after="0" w:line="240" w:lineRule="auto"/>
        <w:rPr>
          <w:b/>
        </w:rPr>
      </w:pPr>
    </w:p>
    <w:p w:rsidR="00760235" w:rsidRPr="008D5D1F" w:rsidRDefault="00760235" w:rsidP="009B5A0F">
      <w:pPr>
        <w:spacing w:after="120" w:line="240" w:lineRule="auto"/>
        <w:rPr>
          <w:b/>
        </w:rPr>
      </w:pPr>
      <w:r w:rsidRPr="008D5D1F">
        <w:rPr>
          <w:b/>
        </w:rPr>
        <w:t xml:space="preserve">Quel </w:t>
      </w:r>
      <w:r>
        <w:rPr>
          <w:b/>
        </w:rPr>
        <w:t>est le solde du compte (combien avons-nous vendus de marchandises)</w:t>
      </w:r>
      <w:r w:rsidRPr="008D5D1F">
        <w:rPr>
          <w:b/>
        </w:rPr>
        <w:t> ?</w:t>
      </w:r>
    </w:p>
    <w:tbl>
      <w:tblPr>
        <w:tblStyle w:val="Grilledutableau"/>
        <w:tblW w:w="0" w:type="auto"/>
        <w:tblLook w:val="04A0"/>
      </w:tblPr>
      <w:tblGrid>
        <w:gridCol w:w="1668"/>
        <w:gridCol w:w="1842"/>
        <w:gridCol w:w="1701"/>
        <w:gridCol w:w="5211"/>
      </w:tblGrid>
      <w:tr w:rsidR="00760235" w:rsidTr="00E00AFD">
        <w:tc>
          <w:tcPr>
            <w:tcW w:w="1668" w:type="dxa"/>
            <w:vAlign w:val="center"/>
          </w:tcPr>
          <w:p w:rsidR="00760235" w:rsidRDefault="00760235" w:rsidP="00E00AFD">
            <w:pPr>
              <w:jc w:val="center"/>
              <w:rPr>
                <w:b/>
              </w:rPr>
            </w:pPr>
            <w:r>
              <w:rPr>
                <w:b/>
              </w:rPr>
              <w:t>Total débit</w:t>
            </w:r>
          </w:p>
        </w:tc>
        <w:tc>
          <w:tcPr>
            <w:tcW w:w="1842" w:type="dxa"/>
            <w:vAlign w:val="center"/>
          </w:tcPr>
          <w:p w:rsidR="00760235" w:rsidRDefault="00760235" w:rsidP="00E00AFD">
            <w:pPr>
              <w:jc w:val="center"/>
              <w:rPr>
                <w:b/>
              </w:rPr>
            </w:pPr>
            <w:r>
              <w:rPr>
                <w:b/>
              </w:rPr>
              <w:t>Total crédit</w:t>
            </w:r>
          </w:p>
        </w:tc>
        <w:tc>
          <w:tcPr>
            <w:tcW w:w="1701" w:type="dxa"/>
            <w:vAlign w:val="center"/>
          </w:tcPr>
          <w:p w:rsidR="00760235" w:rsidRDefault="00760235" w:rsidP="00E00AFD">
            <w:pPr>
              <w:jc w:val="center"/>
              <w:rPr>
                <w:b/>
              </w:rPr>
            </w:pPr>
            <w:r>
              <w:rPr>
                <w:b/>
              </w:rPr>
              <w:t>Différence</w:t>
            </w:r>
          </w:p>
        </w:tc>
        <w:tc>
          <w:tcPr>
            <w:tcW w:w="5211" w:type="dxa"/>
            <w:vAlign w:val="center"/>
          </w:tcPr>
          <w:p w:rsidR="00760235" w:rsidRDefault="00760235" w:rsidP="00E00AFD">
            <w:pPr>
              <w:jc w:val="center"/>
              <w:rPr>
                <w:b/>
              </w:rPr>
            </w:pPr>
            <w:r>
              <w:rPr>
                <w:b/>
              </w:rPr>
              <w:t xml:space="preserve">Interprétation (Crédit &gt; Débit </w:t>
            </w:r>
            <w:r w:rsidRPr="00317CFC">
              <w:rPr>
                <w:b/>
              </w:rPr>
              <w:sym w:font="Wingdings" w:char="F0E8"/>
            </w:r>
            <w:r>
              <w:rPr>
                <w:b/>
              </w:rPr>
              <w:t xml:space="preserve"> Montant des ventes)</w:t>
            </w:r>
          </w:p>
        </w:tc>
      </w:tr>
      <w:tr w:rsidR="00760235" w:rsidTr="00E00AFD">
        <w:trPr>
          <w:trHeight w:val="1155"/>
        </w:trPr>
        <w:tc>
          <w:tcPr>
            <w:tcW w:w="1668" w:type="dxa"/>
          </w:tcPr>
          <w:p w:rsidR="00760235" w:rsidRDefault="00760235" w:rsidP="00E00AFD">
            <w:pPr>
              <w:rPr>
                <w:b/>
              </w:rPr>
            </w:pPr>
          </w:p>
        </w:tc>
        <w:tc>
          <w:tcPr>
            <w:tcW w:w="1842" w:type="dxa"/>
          </w:tcPr>
          <w:p w:rsidR="00760235" w:rsidRDefault="00760235" w:rsidP="00E00AFD">
            <w:pPr>
              <w:rPr>
                <w:b/>
              </w:rPr>
            </w:pPr>
          </w:p>
        </w:tc>
        <w:tc>
          <w:tcPr>
            <w:tcW w:w="1701" w:type="dxa"/>
          </w:tcPr>
          <w:p w:rsidR="00760235" w:rsidRDefault="00760235" w:rsidP="00E00AFD">
            <w:pPr>
              <w:rPr>
                <w:b/>
              </w:rPr>
            </w:pPr>
          </w:p>
        </w:tc>
        <w:tc>
          <w:tcPr>
            <w:tcW w:w="5211" w:type="dxa"/>
          </w:tcPr>
          <w:p w:rsidR="00760235" w:rsidRDefault="00760235" w:rsidP="00E00AFD">
            <w:pPr>
              <w:rPr>
                <w:b/>
              </w:rPr>
            </w:pPr>
          </w:p>
        </w:tc>
      </w:tr>
    </w:tbl>
    <w:p w:rsidR="00760235" w:rsidRDefault="00760235" w:rsidP="00CA146D">
      <w:pPr>
        <w:tabs>
          <w:tab w:val="left" w:leader="dot" w:pos="10206"/>
        </w:tabs>
        <w:spacing w:after="120" w:line="240" w:lineRule="auto"/>
        <w:jc w:val="both"/>
        <w:rPr>
          <w:b/>
          <w:color w:val="808080" w:themeColor="background1" w:themeShade="80"/>
        </w:rPr>
      </w:pPr>
      <w:r>
        <w:rPr>
          <w:b/>
        </w:rPr>
        <w:t>Retrouvez-vous ce montant dans le compte de résultat de l’entreprise ? Si oui, vient-il augmenter ou diminuer le résultat comptable</w:t>
      </w:r>
      <w:r w:rsidRPr="008D5D1F">
        <w:rPr>
          <w:b/>
        </w:rPr>
        <w:t> ?</w:t>
      </w:r>
      <w:r w:rsidR="00CA146D">
        <w:rPr>
          <w:b/>
        </w:rPr>
        <w:t xml:space="preserve"> </w:t>
      </w:r>
      <w:r w:rsidR="00CA146D">
        <w:rPr>
          <w:b/>
          <w:color w:val="808080" w:themeColor="background1" w:themeShade="80"/>
        </w:rPr>
        <w:tab/>
      </w:r>
    </w:p>
    <w:p w:rsidR="00CA146D" w:rsidRP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760235" w:rsidP="00CA146D">
      <w:pPr>
        <w:tabs>
          <w:tab w:val="left" w:leader="dot" w:pos="10206"/>
        </w:tabs>
        <w:spacing w:after="120" w:line="240" w:lineRule="auto"/>
        <w:jc w:val="both"/>
        <w:rPr>
          <w:b/>
          <w:color w:val="808080" w:themeColor="background1" w:themeShade="80"/>
        </w:rPr>
      </w:pPr>
      <w:r>
        <w:rPr>
          <w:b/>
        </w:rPr>
        <w:t xml:space="preserve">Quel est le montant de la vente de marchandises HT correspondant à la facture n° </w:t>
      </w:r>
      <w:r w:rsidRPr="00150055">
        <w:rPr>
          <w:b/>
        </w:rPr>
        <w:t>FA00000011</w:t>
      </w:r>
      <w:r>
        <w:rPr>
          <w:b/>
        </w:rPr>
        <w:t xml:space="preserve"> du mois </w:t>
      </w:r>
      <w:r>
        <w:rPr>
          <w:b/>
        </w:rPr>
        <w:br/>
        <w:t>de novembre 2011.</w:t>
      </w:r>
      <w:r w:rsidR="00CA146D">
        <w:rPr>
          <w:b/>
        </w:rPr>
        <w:t xml:space="preserve"> </w:t>
      </w:r>
      <w:r w:rsidR="00CA146D">
        <w:rPr>
          <w:b/>
          <w:color w:val="808080" w:themeColor="background1" w:themeShade="80"/>
        </w:rPr>
        <w:tab/>
      </w:r>
    </w:p>
    <w:p w:rsidR="00CA146D" w:rsidRP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760235" w:rsidP="00CA146D">
      <w:pPr>
        <w:tabs>
          <w:tab w:val="left" w:leader="dot" w:pos="10206"/>
        </w:tabs>
        <w:spacing w:after="120" w:line="240" w:lineRule="auto"/>
        <w:jc w:val="both"/>
        <w:rPr>
          <w:b/>
          <w:color w:val="808080" w:themeColor="background1" w:themeShade="80"/>
        </w:rPr>
      </w:pPr>
      <w:r>
        <w:rPr>
          <w:b/>
        </w:rPr>
        <w:t>A partir du mouvement comptable de cette facture (</w:t>
      </w:r>
      <w:r w:rsidRPr="00150055">
        <w:rPr>
          <w:b/>
        </w:rPr>
        <w:t>n° FA00000011</w:t>
      </w:r>
      <w:r>
        <w:rPr>
          <w:b/>
        </w:rPr>
        <w:t xml:space="preserve">), le mouvement comptable comporte-t-il uniquement des ventes de marchandises (Retrouvez-vous dans l’écriture comptable une autre vente soit </w:t>
      </w:r>
      <w:r>
        <w:rPr>
          <w:b/>
        </w:rPr>
        <w:br/>
        <w:t>un numéro de compte qui débute par le chiffre 7).</w:t>
      </w:r>
      <w:r w:rsidR="00CA146D">
        <w:rPr>
          <w:b/>
        </w:rPr>
        <w:t xml:space="preserve"> </w:t>
      </w:r>
      <w:r w:rsidR="00CA146D">
        <w:rPr>
          <w:b/>
          <w:color w:val="808080" w:themeColor="background1" w:themeShade="80"/>
        </w:rPr>
        <w:tab/>
      </w:r>
    </w:p>
    <w:p w:rsid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CA146D" w:rsidRP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Pr="00CA146D" w:rsidRDefault="00760235" w:rsidP="00CA146D">
      <w:pPr>
        <w:tabs>
          <w:tab w:val="left" w:leader="dot" w:pos="10206"/>
        </w:tabs>
        <w:spacing w:after="120" w:line="240" w:lineRule="auto"/>
        <w:jc w:val="both"/>
        <w:rPr>
          <w:b/>
          <w:color w:val="808080" w:themeColor="background1" w:themeShade="80"/>
        </w:rPr>
      </w:pPr>
      <w:r>
        <w:rPr>
          <w:b/>
        </w:rPr>
        <w:t>A partir du document commercial, quel est le client concerné par cette facture (</w:t>
      </w:r>
      <w:r w:rsidRPr="00150055">
        <w:rPr>
          <w:b/>
        </w:rPr>
        <w:t>n° FA00000011</w:t>
      </w:r>
      <w:r>
        <w:rPr>
          <w:b/>
        </w:rPr>
        <w:t>)</w:t>
      </w:r>
      <w:r w:rsidRPr="00150055">
        <w:rPr>
          <w:b/>
        </w:rPr>
        <w:t> ?</w:t>
      </w:r>
      <w:r w:rsidR="00CA146D">
        <w:rPr>
          <w:b/>
        </w:rPr>
        <w:t xml:space="preserve"> </w:t>
      </w:r>
      <w:r w:rsidR="00CA146D">
        <w:rPr>
          <w:b/>
          <w:color w:val="808080" w:themeColor="background1" w:themeShade="80"/>
        </w:rPr>
        <w:tab/>
      </w:r>
    </w:p>
    <w:p w:rsidR="00760235" w:rsidRDefault="00760235" w:rsidP="00CA146D">
      <w:pPr>
        <w:tabs>
          <w:tab w:val="left" w:leader="dot" w:pos="10206"/>
        </w:tabs>
        <w:spacing w:after="120" w:line="240" w:lineRule="auto"/>
        <w:jc w:val="both"/>
        <w:rPr>
          <w:b/>
          <w:color w:val="808080" w:themeColor="background1" w:themeShade="80"/>
        </w:rPr>
      </w:pPr>
      <w:r>
        <w:rPr>
          <w:b/>
        </w:rPr>
        <w:t xml:space="preserve">Pouvez-vous confirmer la présence d’une autre catégorie de vente, par le biais de la facture ? </w:t>
      </w:r>
      <w:r>
        <w:rPr>
          <w:b/>
        </w:rPr>
        <w:br/>
        <w:t>Justifiez votre réponse.</w:t>
      </w:r>
      <w:r w:rsidR="00CA146D">
        <w:rPr>
          <w:b/>
        </w:rPr>
        <w:t xml:space="preserve"> </w:t>
      </w:r>
      <w:r w:rsidR="00CA146D">
        <w:rPr>
          <w:b/>
          <w:color w:val="808080" w:themeColor="background1" w:themeShade="80"/>
        </w:rPr>
        <w:tab/>
      </w:r>
    </w:p>
    <w:p w:rsid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CA146D" w:rsidRP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Pr="00CA146D" w:rsidRDefault="00760235" w:rsidP="00CA146D">
      <w:pPr>
        <w:tabs>
          <w:tab w:val="left" w:leader="dot" w:pos="10206"/>
        </w:tabs>
        <w:spacing w:after="120" w:line="240" w:lineRule="auto"/>
        <w:jc w:val="both"/>
        <w:rPr>
          <w:b/>
          <w:color w:val="808080" w:themeColor="background1" w:themeShade="80"/>
        </w:rPr>
      </w:pPr>
      <w:r w:rsidRPr="00CA146D">
        <w:rPr>
          <w:b/>
        </w:rPr>
        <w:t>Cette facture faisait-elle l’objet d’une réduction ? Si oui, quel est son pourcentage.</w:t>
      </w:r>
      <w:r w:rsidR="00CA146D">
        <w:rPr>
          <w:b/>
        </w:rPr>
        <w:t xml:space="preserve"> </w:t>
      </w:r>
      <w:r w:rsidR="00CA146D">
        <w:rPr>
          <w:b/>
          <w:color w:val="808080" w:themeColor="background1" w:themeShade="80"/>
        </w:rPr>
        <w:tab/>
      </w:r>
    </w:p>
    <w:p w:rsidR="00CA146D" w:rsidRDefault="00CA146D" w:rsidP="00CA146D">
      <w:pPr>
        <w:tabs>
          <w:tab w:val="left" w:leader="dot" w:pos="10206"/>
        </w:tabs>
        <w:spacing w:after="120" w:line="240" w:lineRule="auto"/>
        <w:jc w:val="both"/>
        <w:rPr>
          <w:b/>
        </w:rPr>
      </w:pPr>
    </w:p>
    <w:p w:rsidR="00760235" w:rsidRPr="00CA146D" w:rsidRDefault="00760235" w:rsidP="00CA146D">
      <w:pPr>
        <w:tabs>
          <w:tab w:val="left" w:leader="dot" w:pos="10206"/>
        </w:tabs>
        <w:spacing w:after="120" w:line="240" w:lineRule="auto"/>
        <w:jc w:val="both"/>
        <w:rPr>
          <w:b/>
          <w:color w:val="808080" w:themeColor="background1" w:themeShade="80"/>
        </w:rPr>
      </w:pPr>
      <w:r>
        <w:rPr>
          <w:b/>
        </w:rPr>
        <w:t>Quel est le nom de la personne, pour lequel nous pouvons prendre contact en cas de problème, chez ce client ?</w:t>
      </w:r>
      <w:r w:rsidR="00CA146D">
        <w:rPr>
          <w:b/>
        </w:rPr>
        <w:t xml:space="preserve"> </w:t>
      </w:r>
      <w:r w:rsidR="00CA146D">
        <w:rPr>
          <w:b/>
          <w:color w:val="808080" w:themeColor="background1" w:themeShade="80"/>
        </w:rPr>
        <w:tab/>
      </w:r>
      <w:r w:rsidR="00CA146D">
        <w:rPr>
          <w:b/>
          <w:color w:val="808080" w:themeColor="background1" w:themeShade="80"/>
        </w:rPr>
        <w:tab/>
      </w:r>
    </w:p>
    <w:p w:rsidR="00760235" w:rsidRDefault="00760235" w:rsidP="00CA146D">
      <w:pPr>
        <w:tabs>
          <w:tab w:val="left" w:leader="dot" w:pos="10206"/>
        </w:tabs>
        <w:spacing w:after="120" w:line="240" w:lineRule="auto"/>
        <w:jc w:val="both"/>
        <w:rPr>
          <w:b/>
          <w:color w:val="808080" w:themeColor="background1" w:themeShade="80"/>
        </w:rPr>
      </w:pPr>
      <w:r>
        <w:rPr>
          <w:b/>
        </w:rPr>
        <w:t>Cette facture faisait-elle l’objet d’un devis ? Si oui, précisez la date et le numéro du devis.</w:t>
      </w:r>
      <w:r w:rsidR="00CA146D">
        <w:rPr>
          <w:b/>
        </w:rPr>
        <w:t xml:space="preserve"> </w:t>
      </w:r>
      <w:r w:rsidR="00CA146D">
        <w:rPr>
          <w:b/>
          <w:color w:val="808080" w:themeColor="background1" w:themeShade="80"/>
        </w:rPr>
        <w:tab/>
      </w:r>
    </w:p>
    <w:p w:rsidR="00CA146D" w:rsidRPr="00CA146D" w:rsidRDefault="00CA146D" w:rsidP="00CA146D">
      <w:pPr>
        <w:tabs>
          <w:tab w:val="left" w:leader="dot" w:pos="10206"/>
        </w:tabs>
        <w:spacing w:after="120" w:line="240" w:lineRule="auto"/>
        <w:jc w:val="both"/>
        <w:rPr>
          <w:b/>
          <w:color w:val="808080" w:themeColor="background1" w:themeShade="80"/>
        </w:rPr>
      </w:pPr>
      <w:r>
        <w:rPr>
          <w:b/>
          <w:color w:val="808080" w:themeColor="background1" w:themeShade="80"/>
        </w:rPr>
        <w:tab/>
      </w:r>
    </w:p>
    <w:p w:rsidR="00760235" w:rsidRDefault="00CA146D" w:rsidP="00760235">
      <w:pPr>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tab/>
      </w:r>
      <w:r w:rsidR="00760235">
        <w:rPr>
          <w:rFonts w:ascii="Arial" w:hAnsi="Arial" w:cs="Arial"/>
          <w:bCs/>
          <w:color w:val="808080" w:themeColor="background1" w:themeShade="80"/>
          <w:sz w:val="20"/>
          <w:szCs w:val="20"/>
        </w:rPr>
        <w:br w:type="page"/>
      </w:r>
    </w:p>
    <w:p w:rsidR="00CC2F32" w:rsidRDefault="00B170B2" w:rsidP="00CC2F32">
      <w:r>
        <w:rPr>
          <w:noProof/>
          <w:lang w:eastAsia="zh-TW"/>
        </w:rPr>
        <w:lastRenderedPageBreak/>
        <w:drawing>
          <wp:anchor distT="0" distB="0" distL="114300" distR="114300" simplePos="0" relativeHeight="252018688" behindDoc="1" locked="0" layoutInCell="1" allowOverlap="1">
            <wp:simplePos x="0" y="0"/>
            <wp:positionH relativeFrom="column">
              <wp:posOffset>5748655</wp:posOffset>
            </wp:positionH>
            <wp:positionV relativeFrom="paragraph">
              <wp:posOffset>-255905</wp:posOffset>
            </wp:positionV>
            <wp:extent cx="1144270" cy="973455"/>
            <wp:effectExtent l="19050" t="0" r="0" b="0"/>
            <wp:wrapNone/>
            <wp:docPr id="58"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270" cy="973455"/>
                    </a:xfrm>
                    <a:prstGeom prst="rect">
                      <a:avLst/>
                    </a:prstGeom>
                    <a:noFill/>
                    <a:ln w="9525">
                      <a:noFill/>
                      <a:miter lim="800000"/>
                      <a:headEnd/>
                      <a:tailEnd/>
                    </a:ln>
                  </pic:spPr>
                </pic:pic>
              </a:graphicData>
            </a:graphic>
          </wp:anchor>
        </w:drawing>
      </w:r>
      <w:r w:rsidR="006A0A45">
        <w:rPr>
          <w:noProof/>
          <w:lang w:eastAsia="fr-FR"/>
        </w:rPr>
        <w:pict>
          <v:rect id="_x0000_s1487" style="position:absolute;margin-left:-3.35pt;margin-top:-2.85pt;width:440pt;height:45.5pt;z-index:-251325440;mso-position-horizontal-relative:text;mso-position-vertical-relative:text">
            <v:shadow on="t" opacity=".5" offset="6pt,6pt"/>
          </v:rect>
        </w:pict>
      </w:r>
      <w:r w:rsidR="00CC2F32">
        <w:t xml:space="preserve">Poste de travail : </w:t>
      </w:r>
      <w:r w:rsidR="00CC2F32" w:rsidRPr="00B170B2">
        <w:rPr>
          <w:b/>
        </w:rPr>
        <w:t>Comptabilité</w:t>
      </w:r>
      <w:r w:rsidR="00CC2F32">
        <w:t xml:space="preserve"> (Module comptable)</w:t>
      </w:r>
      <w:r w:rsidR="00CC2F32">
        <w:tab/>
      </w:r>
      <w:r w:rsidR="00CC2F32">
        <w:tab/>
        <w:t xml:space="preserve">Société : </w:t>
      </w:r>
      <w:r w:rsidR="00CC2F32" w:rsidRPr="00B170B2">
        <w:rPr>
          <w:b/>
        </w:rPr>
        <w:t>Vintage</w:t>
      </w:r>
    </w:p>
    <w:p w:rsidR="00CC2F32" w:rsidRDefault="00CC2F32" w:rsidP="00CC2F32">
      <w:r>
        <w:t xml:space="preserve">Code utilisateur : </w:t>
      </w:r>
      <w:r>
        <w:rPr>
          <w:b/>
        </w:rPr>
        <w:t>RESPACHAT</w:t>
      </w:r>
      <w:r>
        <w:tab/>
      </w:r>
      <w:r>
        <w:tab/>
      </w:r>
      <w:r>
        <w:tab/>
        <w:t xml:space="preserve">Mot de passe utilisateur : </w:t>
      </w:r>
      <w:r w:rsidRPr="00C35FC9">
        <w:rPr>
          <w:b/>
        </w:rPr>
        <w:t>123</w:t>
      </w:r>
    </w:p>
    <w:p w:rsidR="00CC2F32" w:rsidRDefault="00CC2F32" w:rsidP="00B170B2">
      <w:pPr>
        <w:spacing w:after="0" w:line="240" w:lineRule="auto"/>
        <w:rPr>
          <w:noProof/>
          <w:lang w:eastAsia="fr-FR"/>
        </w:rPr>
      </w:pPr>
      <w:r w:rsidRPr="00B170B2">
        <w:rPr>
          <w:noProof/>
          <w:lang w:eastAsia="fr-FR"/>
        </w:rPr>
        <w:t>On vous demande d’analyser la situation du compte bancaire de la Banque Populaire au 30 novembre.</w:t>
      </w:r>
    </w:p>
    <w:p w:rsidR="00B170B2" w:rsidRPr="00B170B2" w:rsidRDefault="00B170B2" w:rsidP="00B170B2">
      <w:pPr>
        <w:spacing w:after="0" w:line="240" w:lineRule="auto"/>
        <w:rPr>
          <w:noProof/>
          <w:lang w:eastAsia="fr-FR"/>
        </w:rPr>
      </w:pPr>
    </w:p>
    <w:p w:rsidR="00CC2F32" w:rsidRDefault="006A0A45" w:rsidP="00CC2F32">
      <w:pPr>
        <w:spacing w:after="120" w:line="240" w:lineRule="auto"/>
      </w:pPr>
      <w:r>
        <w:rPr>
          <w:noProof/>
          <w:lang w:eastAsia="fr-FR"/>
        </w:rPr>
        <w:pict>
          <v:shape id="_x0000_s1492" type="#_x0000_t202" style="position:absolute;margin-left:91.7pt;margin-top:121.3pt;width:81pt;height:14.25pt;z-index:252001280" stroked="f">
            <v:textbox inset="0,0,0,0">
              <w:txbxContent>
                <w:p w:rsidR="00A572F4" w:rsidRPr="00D25A35" w:rsidRDefault="00A572F4" w:rsidP="00CC2F32">
                  <w:pPr>
                    <w:rPr>
                      <w:sz w:val="24"/>
                    </w:rPr>
                  </w:pPr>
                  <w:r w:rsidRPr="00D25A35">
                    <w:rPr>
                      <w:sz w:val="24"/>
                    </w:rPr>
                    <w:t>soit 2</w:t>
                  </w:r>
                  <w:r>
                    <w:rPr>
                      <w:sz w:val="24"/>
                    </w:rPr>
                    <w:t>4</w:t>
                  </w:r>
                  <w:r w:rsidRPr="00D25A35">
                    <w:rPr>
                      <w:sz w:val="24"/>
                    </w:rPr>
                    <w:t> </w:t>
                  </w:r>
                  <w:r>
                    <w:rPr>
                      <w:sz w:val="24"/>
                    </w:rPr>
                    <w:t>062</w:t>
                  </w:r>
                  <w:r w:rsidRPr="00D25A35">
                    <w:rPr>
                      <w:sz w:val="24"/>
                    </w:rPr>
                    <w:t>,</w:t>
                  </w:r>
                  <w:r>
                    <w:rPr>
                      <w:sz w:val="24"/>
                    </w:rPr>
                    <w:t>14</w:t>
                  </w:r>
                  <w:r w:rsidRPr="00D25A35">
                    <w:rPr>
                      <w:sz w:val="24"/>
                    </w:rPr>
                    <w:t xml:space="preserve"> €,</w:t>
                  </w:r>
                </w:p>
              </w:txbxContent>
            </v:textbox>
          </v:shape>
        </w:pict>
      </w:r>
      <w:r w:rsidR="00CC2F32">
        <w:rPr>
          <w:noProof/>
          <w:lang w:eastAsia="zh-TW"/>
        </w:rPr>
        <w:drawing>
          <wp:inline distT="0" distB="0" distL="0" distR="0">
            <wp:extent cx="4286250" cy="3524250"/>
            <wp:effectExtent l="19050" t="0" r="0" b="0"/>
            <wp:docPr id="37" name="Image 8" descr="message_internet_rapproch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_internet_rapprochement.jpg"/>
                    <pic:cNvPicPr/>
                  </pic:nvPicPr>
                  <pic:blipFill>
                    <a:blip r:embed="rId14" cstate="print"/>
                    <a:stretch>
                      <a:fillRect/>
                    </a:stretch>
                  </pic:blipFill>
                  <pic:spPr>
                    <a:xfrm>
                      <a:off x="0" y="0"/>
                      <a:ext cx="4286250" cy="3524250"/>
                    </a:xfrm>
                    <a:prstGeom prst="rect">
                      <a:avLst/>
                    </a:prstGeom>
                  </pic:spPr>
                </pic:pic>
              </a:graphicData>
            </a:graphic>
          </wp:inline>
        </w:drawing>
      </w:r>
    </w:p>
    <w:p w:rsidR="00CC2F32" w:rsidRDefault="00CC2F32" w:rsidP="00CC2F32"/>
    <w:tbl>
      <w:tblPr>
        <w:tblW w:w="9987" w:type="dxa"/>
        <w:tblInd w:w="70" w:type="dxa"/>
        <w:tblCellMar>
          <w:left w:w="70" w:type="dxa"/>
          <w:right w:w="70" w:type="dxa"/>
        </w:tblCellMar>
        <w:tblLook w:val="0000"/>
      </w:tblPr>
      <w:tblGrid>
        <w:gridCol w:w="1555"/>
        <w:gridCol w:w="5555"/>
        <w:gridCol w:w="1441"/>
        <w:gridCol w:w="1436"/>
      </w:tblGrid>
      <w:tr w:rsidR="00CC2F32" w:rsidRPr="00FD2B59" w:rsidTr="00551CA7">
        <w:trPr>
          <w:trHeight w:val="97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F32" w:rsidRPr="00FD2B59" w:rsidRDefault="00FD2B59" w:rsidP="009B5A0F">
            <w:pPr>
              <w:spacing w:afterLines="60" w:line="240" w:lineRule="auto"/>
              <w:jc w:val="center"/>
              <w:rPr>
                <w:rFonts w:cs="Arial"/>
                <w:b/>
                <w:bCs/>
              </w:rPr>
            </w:pPr>
            <w:r w:rsidRPr="00FD2B59">
              <w:rPr>
                <w:rFonts w:cs="Arial"/>
                <w:b/>
                <w:bCs/>
                <w:noProof/>
                <w:lang w:eastAsia="zh-TW"/>
              </w:rPr>
              <w:drawing>
                <wp:inline distT="0" distB="0" distL="0" distR="0">
                  <wp:extent cx="653415" cy="748030"/>
                  <wp:effectExtent l="19050" t="0" r="0" b="0"/>
                  <wp:docPr id="60"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653415" cy="748030"/>
                          </a:xfrm>
                          <a:prstGeom prst="rect">
                            <a:avLst/>
                          </a:prstGeom>
                          <a:noFill/>
                          <a:ln w="9525">
                            <a:noFill/>
                            <a:miter lim="800000"/>
                            <a:headEnd/>
                            <a:tailEnd/>
                          </a:ln>
                        </pic:spPr>
                      </pic:pic>
                    </a:graphicData>
                  </a:graphic>
                </wp:inline>
              </w:drawing>
            </w:r>
          </w:p>
        </w:tc>
        <w:tc>
          <w:tcPr>
            <w:tcW w:w="5555" w:type="dxa"/>
            <w:tcBorders>
              <w:top w:val="single" w:sz="4" w:space="0" w:color="auto"/>
              <w:left w:val="nil"/>
              <w:bottom w:val="single" w:sz="4" w:space="0" w:color="auto"/>
              <w:right w:val="single" w:sz="4" w:space="0" w:color="auto"/>
            </w:tcBorders>
            <w:shd w:val="clear" w:color="auto" w:fill="auto"/>
            <w:noWrap/>
            <w:vAlign w:val="center"/>
          </w:tcPr>
          <w:p w:rsidR="00CC2F32" w:rsidRPr="00FD2B59" w:rsidRDefault="00CC2F32" w:rsidP="009B5A0F">
            <w:pPr>
              <w:spacing w:afterLines="60" w:line="240" w:lineRule="auto"/>
              <w:jc w:val="center"/>
              <w:rPr>
                <w:rFonts w:cs="Arial"/>
                <w:b/>
                <w:bCs/>
              </w:rPr>
            </w:pPr>
            <w:r w:rsidRPr="00FD2B59">
              <w:rPr>
                <w:rFonts w:cs="Arial"/>
                <w:b/>
                <w:bCs/>
              </w:rPr>
              <w:t>BANQUE POPULAIRE</w:t>
            </w:r>
          </w:p>
        </w:tc>
        <w:tc>
          <w:tcPr>
            <w:tcW w:w="2877" w:type="dxa"/>
            <w:gridSpan w:val="2"/>
            <w:tcBorders>
              <w:top w:val="single" w:sz="4" w:space="0" w:color="auto"/>
              <w:left w:val="nil"/>
              <w:bottom w:val="single" w:sz="4" w:space="0" w:color="auto"/>
              <w:right w:val="single" w:sz="4" w:space="0" w:color="auto"/>
            </w:tcBorders>
            <w:shd w:val="clear" w:color="auto" w:fill="auto"/>
            <w:noWrap/>
            <w:vAlign w:val="center"/>
          </w:tcPr>
          <w:p w:rsidR="00CC2F32" w:rsidRPr="00FD2B59" w:rsidRDefault="00CC2F32" w:rsidP="009B5A0F">
            <w:pPr>
              <w:spacing w:afterLines="60" w:line="240" w:lineRule="auto"/>
              <w:jc w:val="center"/>
              <w:rPr>
                <w:rFonts w:cs="Arial"/>
                <w:b/>
                <w:bCs/>
              </w:rPr>
            </w:pPr>
            <w:r w:rsidRPr="00FD2B59">
              <w:rPr>
                <w:rFonts w:cs="Arial"/>
                <w:b/>
                <w:bCs/>
              </w:rPr>
              <w:t>Relevé de compte</w:t>
            </w:r>
          </w:p>
        </w:tc>
      </w:tr>
      <w:tr w:rsidR="00CC2F32" w:rsidRPr="00FD2B59" w:rsidTr="00551CA7">
        <w:trPr>
          <w:trHeight w:val="260"/>
        </w:trPr>
        <w:tc>
          <w:tcPr>
            <w:tcW w:w="1555" w:type="dxa"/>
            <w:tcBorders>
              <w:top w:val="nil"/>
              <w:left w:val="single" w:sz="4" w:space="0" w:color="auto"/>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b/>
                <w:bCs/>
              </w:rPr>
            </w:pPr>
            <w:r w:rsidRPr="00FD2B59">
              <w:rPr>
                <w:rFonts w:cs="Arial"/>
                <w:b/>
                <w:bCs/>
              </w:rPr>
              <w:t>Date</w:t>
            </w:r>
          </w:p>
        </w:tc>
        <w:tc>
          <w:tcPr>
            <w:tcW w:w="5555"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b/>
                <w:bCs/>
              </w:rPr>
            </w:pPr>
            <w:r w:rsidRPr="00FD2B59">
              <w:rPr>
                <w:rFonts w:cs="Arial"/>
                <w:b/>
                <w:bCs/>
              </w:rPr>
              <w:t>Nature de l'opération</w:t>
            </w:r>
          </w:p>
        </w:tc>
        <w:tc>
          <w:tcPr>
            <w:tcW w:w="1441"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b/>
                <w:bCs/>
              </w:rPr>
            </w:pPr>
            <w:r w:rsidRPr="00FD2B59">
              <w:rPr>
                <w:rFonts w:cs="Arial"/>
                <w:b/>
                <w:bCs/>
              </w:rPr>
              <w:t>Débit</w:t>
            </w:r>
          </w:p>
        </w:tc>
        <w:tc>
          <w:tcPr>
            <w:tcW w:w="1436"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b/>
                <w:bCs/>
              </w:rPr>
            </w:pPr>
            <w:r w:rsidRPr="00FD2B59">
              <w:rPr>
                <w:rFonts w:cs="Arial"/>
                <w:b/>
                <w:bCs/>
              </w:rPr>
              <w:t>Crédit</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 </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Solde créditeur au 1° novembre</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34 931,32</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E00AFD">
            <w:pPr>
              <w:jc w:val="center"/>
              <w:rPr>
                <w:rFonts w:cs="Arial"/>
              </w:rPr>
            </w:pPr>
            <w:r w:rsidRPr="00FD2B59">
              <w:rPr>
                <w:rFonts w:cs="Arial"/>
              </w:rPr>
              <w:t>04/11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E00AFD">
            <w:pPr>
              <w:rPr>
                <w:rFonts w:cs="Arial"/>
              </w:rPr>
            </w:pPr>
            <w:r w:rsidRPr="00FD2B59">
              <w:rPr>
                <w:rFonts w:cs="Arial"/>
              </w:rPr>
              <w:t>Virement des salaires d’octobre</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E00AFD">
            <w:pPr>
              <w:jc w:val="right"/>
              <w:rPr>
                <w:rFonts w:cs="Arial"/>
              </w:rPr>
            </w:pPr>
            <w:r w:rsidRPr="00FD2B59">
              <w:rPr>
                <w:rFonts w:cs="Arial"/>
              </w:rPr>
              <w:t>6 667,71</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E00AFD">
            <w:pPr>
              <w:jc w:val="right"/>
              <w:rPr>
                <w:rFonts w:cs="Arial"/>
              </w:rPr>
            </w:pP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8/11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Encaissement CB – Client divers</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102,89</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18/11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proofErr w:type="spellStart"/>
            <w:r w:rsidRPr="00FD2B59">
              <w:rPr>
                <w:rFonts w:cs="Arial"/>
              </w:rPr>
              <w:t>Chq</w:t>
            </w:r>
            <w:proofErr w:type="spellEnd"/>
            <w:r w:rsidRPr="00FD2B59">
              <w:rPr>
                <w:rFonts w:cs="Arial"/>
              </w:rPr>
              <w:t xml:space="preserve"> 158256307</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29,90</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18/11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proofErr w:type="spellStart"/>
            <w:r w:rsidRPr="00FD2B59">
              <w:rPr>
                <w:rFonts w:cs="Arial"/>
              </w:rPr>
              <w:t>Chq</w:t>
            </w:r>
            <w:proofErr w:type="spellEnd"/>
            <w:r w:rsidRPr="00FD2B59">
              <w:rPr>
                <w:rFonts w:cs="Arial"/>
              </w:rPr>
              <w:t xml:space="preserve"> 158256304</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8 444,00</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20/11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proofErr w:type="spellStart"/>
            <w:r w:rsidRPr="00FD2B59">
              <w:rPr>
                <w:rFonts w:cs="Arial"/>
              </w:rPr>
              <w:t>Chq</w:t>
            </w:r>
            <w:proofErr w:type="spellEnd"/>
            <w:r w:rsidRPr="00FD2B59">
              <w:rPr>
                <w:rFonts w:cs="Arial"/>
              </w:rPr>
              <w:t xml:space="preserve"> 158256305</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 35,88</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24/11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Encaissement CB s</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381,52</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28/11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proofErr w:type="spellStart"/>
            <w:r w:rsidRPr="00FD2B59">
              <w:rPr>
                <w:rFonts w:cs="Arial"/>
              </w:rPr>
              <w:t>Chq</w:t>
            </w:r>
            <w:proofErr w:type="spellEnd"/>
            <w:r w:rsidRPr="00FD2B59">
              <w:rPr>
                <w:rFonts w:cs="Arial"/>
              </w:rPr>
              <w:t xml:space="preserve"> 158256313</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1 200,00</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30/11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Encaissement CB – Client divers</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867,58</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30/11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xml:space="preserve">Virement client Polyclinique des </w:t>
            </w:r>
            <w:proofErr w:type="spellStart"/>
            <w:r w:rsidRPr="00FD2B59">
              <w:rPr>
                <w:rFonts w:cs="Arial"/>
              </w:rPr>
              <w:t>Murlins</w:t>
            </w:r>
            <w:proofErr w:type="spellEnd"/>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4 171,27</w:t>
            </w:r>
          </w:p>
        </w:tc>
      </w:tr>
      <w:tr w:rsidR="00CC2F32" w:rsidRPr="00FD2B59" w:rsidTr="00551CA7">
        <w:trPr>
          <w:trHeight w:val="260"/>
        </w:trPr>
        <w:tc>
          <w:tcPr>
            <w:tcW w:w="1555" w:type="dxa"/>
            <w:tcBorders>
              <w:top w:val="nil"/>
              <w:left w:val="single" w:sz="4" w:space="0" w:color="auto"/>
              <w:bottom w:val="nil"/>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30/11</w:t>
            </w:r>
          </w:p>
        </w:tc>
        <w:tc>
          <w:tcPr>
            <w:tcW w:w="5555"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Frais bancaires TTC (TVA à 19,6 %)</w:t>
            </w:r>
          </w:p>
        </w:tc>
        <w:tc>
          <w:tcPr>
            <w:tcW w:w="1441"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14,95</w:t>
            </w:r>
          </w:p>
        </w:tc>
        <w:tc>
          <w:tcPr>
            <w:tcW w:w="1436" w:type="dxa"/>
            <w:tcBorders>
              <w:top w:val="nil"/>
              <w:left w:val="nil"/>
              <w:bottom w:val="nil"/>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r>
      <w:tr w:rsidR="00CC2F32" w:rsidRPr="00FD2B59" w:rsidTr="00551CA7">
        <w:trPr>
          <w:trHeight w:val="260"/>
        </w:trPr>
        <w:tc>
          <w:tcPr>
            <w:tcW w:w="1555" w:type="dxa"/>
            <w:tcBorders>
              <w:top w:val="nil"/>
              <w:left w:val="single" w:sz="4" w:space="0" w:color="auto"/>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center"/>
              <w:rPr>
                <w:rFonts w:cs="Arial"/>
              </w:rPr>
            </w:pPr>
            <w:r w:rsidRPr="00FD2B59">
              <w:rPr>
                <w:rFonts w:cs="Arial"/>
              </w:rPr>
              <w:t> </w:t>
            </w:r>
          </w:p>
        </w:tc>
        <w:tc>
          <w:tcPr>
            <w:tcW w:w="5555"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Solde créditeur au 30 novembre</w:t>
            </w:r>
          </w:p>
        </w:tc>
        <w:tc>
          <w:tcPr>
            <w:tcW w:w="1441"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rPr>
                <w:rFonts w:cs="Arial"/>
              </w:rPr>
            </w:pPr>
            <w:r w:rsidRPr="00FD2B59">
              <w:rPr>
                <w:rFonts w:cs="Arial"/>
              </w:rPr>
              <w:t> </w:t>
            </w:r>
          </w:p>
        </w:tc>
        <w:tc>
          <w:tcPr>
            <w:tcW w:w="1436" w:type="dxa"/>
            <w:tcBorders>
              <w:top w:val="nil"/>
              <w:left w:val="nil"/>
              <w:bottom w:val="single" w:sz="4" w:space="0" w:color="auto"/>
              <w:right w:val="single" w:sz="4" w:space="0" w:color="auto"/>
            </w:tcBorders>
            <w:shd w:val="clear" w:color="auto" w:fill="auto"/>
            <w:noWrap/>
            <w:vAlign w:val="bottom"/>
          </w:tcPr>
          <w:p w:rsidR="00CC2F32" w:rsidRPr="00FD2B59" w:rsidRDefault="00CC2F32" w:rsidP="009B5A0F">
            <w:pPr>
              <w:spacing w:afterLines="60" w:line="240" w:lineRule="auto"/>
              <w:jc w:val="right"/>
              <w:rPr>
                <w:rFonts w:cs="Arial"/>
              </w:rPr>
            </w:pPr>
            <w:r w:rsidRPr="00FD2B59">
              <w:rPr>
                <w:rFonts w:cs="Arial"/>
              </w:rPr>
              <w:t>24 062,14</w:t>
            </w:r>
          </w:p>
        </w:tc>
      </w:tr>
    </w:tbl>
    <w:p w:rsidR="00FD2B59" w:rsidRDefault="00FD2B59" w:rsidP="00CC2F32">
      <w:pPr>
        <w:spacing w:after="120" w:line="240" w:lineRule="auto"/>
      </w:pPr>
    </w:p>
    <w:p w:rsidR="00FD2B59" w:rsidRDefault="00FD2B59">
      <w:r>
        <w:br w:type="page"/>
      </w:r>
    </w:p>
    <w:p w:rsidR="00CC2F32" w:rsidRDefault="00CC2F32" w:rsidP="00CC2F32">
      <w:pPr>
        <w:spacing w:after="120" w:line="240" w:lineRule="auto"/>
        <w:rPr>
          <w:noProof/>
          <w:color w:val="595959" w:themeColor="text1" w:themeTint="A6"/>
          <w:lang w:eastAsia="fr-FR"/>
        </w:rPr>
      </w:pPr>
      <w:r>
        <w:lastRenderedPageBreak/>
        <w:t>Pour cela vous devez</w:t>
      </w:r>
      <w:r w:rsidR="008F41CB">
        <w:t> </w:t>
      </w:r>
      <w:r w:rsidR="008F41CB">
        <w:rPr>
          <w:noProof/>
          <w:color w:val="595959" w:themeColor="text1" w:themeTint="A6"/>
          <w:lang w:eastAsia="fr-FR"/>
        </w:rPr>
        <w:t>:</w:t>
      </w:r>
      <w:r w:rsidRPr="00AB1A1E">
        <w:rPr>
          <w:noProof/>
          <w:color w:val="595959" w:themeColor="text1" w:themeTint="A6"/>
          <w:lang w:eastAsia="fr-FR"/>
        </w:rPr>
        <w:t xml:space="preserve"> </w:t>
      </w:r>
    </w:p>
    <w:p w:rsidR="00CC2F32" w:rsidRPr="00150055" w:rsidRDefault="00CC2F32" w:rsidP="00FD2B59">
      <w:pPr>
        <w:pStyle w:val="Paragraphedeliste"/>
        <w:numPr>
          <w:ilvl w:val="0"/>
          <w:numId w:val="2"/>
        </w:numPr>
        <w:spacing w:after="0" w:line="240" w:lineRule="auto"/>
        <w:ind w:left="714" w:hanging="357"/>
        <w:rPr>
          <w:b/>
        </w:rPr>
      </w:pPr>
      <w:r>
        <w:t>Consulter le compte comptable de la Banque Populaire (5121), par le biais du grand livre interactif (comptes de bilan).</w:t>
      </w:r>
    </w:p>
    <w:p w:rsidR="00CC2F32" w:rsidRPr="00E778D7" w:rsidRDefault="00CC2F32" w:rsidP="00FD2B59">
      <w:pPr>
        <w:pStyle w:val="Paragraphedeliste"/>
        <w:numPr>
          <w:ilvl w:val="0"/>
          <w:numId w:val="2"/>
        </w:numPr>
        <w:spacing w:after="0" w:line="240" w:lineRule="auto"/>
        <w:ind w:left="714" w:hanging="357"/>
        <w:rPr>
          <w:b/>
        </w:rPr>
      </w:pPr>
      <w:r>
        <w:t>Réaliser (ajouter) le rapprochement bancaire au mois de novembre par le biais de l’option « Rapprochement bancaire » de l’univers Quotidien.</w:t>
      </w:r>
    </w:p>
    <w:p w:rsidR="00CC2F32" w:rsidRPr="00E778D7" w:rsidRDefault="00CC2F32" w:rsidP="00FD2B59">
      <w:pPr>
        <w:pStyle w:val="Paragraphedeliste"/>
        <w:numPr>
          <w:ilvl w:val="0"/>
          <w:numId w:val="2"/>
        </w:numPr>
        <w:spacing w:after="0" w:line="240" w:lineRule="auto"/>
        <w:ind w:left="714" w:hanging="357"/>
        <w:rPr>
          <w:b/>
        </w:rPr>
      </w:pPr>
      <w:r>
        <w:t>Saisir les écritures dans le journal de banque approprié (BP – Banque Populaire)</w:t>
      </w:r>
    </w:p>
    <w:p w:rsidR="00FD2B59" w:rsidRDefault="00FD2B59" w:rsidP="00CC2F32">
      <w:pPr>
        <w:spacing w:after="120" w:line="240" w:lineRule="auto"/>
        <w:rPr>
          <w:b/>
        </w:rPr>
      </w:pPr>
    </w:p>
    <w:p w:rsidR="00CC2F32" w:rsidRPr="00282140" w:rsidRDefault="00CC2F32" w:rsidP="00282140">
      <w:pPr>
        <w:tabs>
          <w:tab w:val="left" w:leader="dot" w:pos="10206"/>
        </w:tabs>
        <w:spacing w:after="120" w:line="240" w:lineRule="auto"/>
        <w:jc w:val="both"/>
        <w:rPr>
          <w:b/>
          <w:color w:val="808080" w:themeColor="background1" w:themeShade="80"/>
        </w:rPr>
      </w:pPr>
      <w:r>
        <w:rPr>
          <w:b/>
        </w:rPr>
        <w:t>Quel est le solde du compte 5121 (avant pointage) au 30 novembre.</w:t>
      </w:r>
      <w:r w:rsidR="00282140">
        <w:rPr>
          <w:b/>
        </w:rPr>
        <w:t xml:space="preserve"> </w:t>
      </w:r>
      <w:r w:rsidR="00282140">
        <w:rPr>
          <w:b/>
          <w:color w:val="808080" w:themeColor="background1" w:themeShade="80"/>
        </w:rPr>
        <w:tab/>
      </w:r>
    </w:p>
    <w:p w:rsidR="00CC2F32" w:rsidRPr="00282140" w:rsidRDefault="00CC2F32" w:rsidP="00282140">
      <w:pPr>
        <w:tabs>
          <w:tab w:val="left" w:leader="dot" w:pos="10206"/>
        </w:tabs>
        <w:spacing w:after="120" w:line="240" w:lineRule="auto"/>
        <w:jc w:val="both"/>
        <w:rPr>
          <w:b/>
          <w:color w:val="808080" w:themeColor="background1" w:themeShade="80"/>
        </w:rPr>
      </w:pPr>
      <w:r>
        <w:rPr>
          <w:b/>
        </w:rPr>
        <w:t>Quel est le solde du compte à la Banque Populaire (avant pointage) au 30 novembre.</w:t>
      </w:r>
      <w:r w:rsidR="00282140">
        <w:rPr>
          <w:b/>
        </w:rPr>
        <w:t xml:space="preserve"> </w:t>
      </w:r>
      <w:r w:rsidR="00282140">
        <w:rPr>
          <w:b/>
          <w:color w:val="808080" w:themeColor="background1" w:themeShade="80"/>
        </w:rPr>
        <w:tab/>
      </w:r>
    </w:p>
    <w:p w:rsidR="00282140" w:rsidRDefault="00282140" w:rsidP="00CC2F32">
      <w:pPr>
        <w:spacing w:after="120" w:line="240" w:lineRule="auto"/>
        <w:rPr>
          <w:b/>
        </w:rPr>
      </w:pPr>
    </w:p>
    <w:p w:rsidR="00CC2F32" w:rsidRDefault="00CC2F32" w:rsidP="00CC2F32">
      <w:pPr>
        <w:spacing w:after="120" w:line="240" w:lineRule="auto"/>
        <w:rPr>
          <w:b/>
        </w:rPr>
      </w:pPr>
      <w:r>
        <w:rPr>
          <w:b/>
        </w:rPr>
        <w:t>Effectuez un nouveau rapprochement bancaire en date du 30 novembre.</w:t>
      </w:r>
    </w:p>
    <w:p w:rsidR="00282140" w:rsidRDefault="00282140" w:rsidP="00282140">
      <w:pPr>
        <w:tabs>
          <w:tab w:val="left" w:leader="dot" w:pos="10206"/>
        </w:tabs>
        <w:spacing w:after="120" w:line="240" w:lineRule="auto"/>
        <w:jc w:val="both"/>
      </w:pPr>
    </w:p>
    <w:p w:rsidR="00CC2F32" w:rsidRPr="00282140" w:rsidRDefault="00CC2F32" w:rsidP="00282140">
      <w:pPr>
        <w:tabs>
          <w:tab w:val="left" w:leader="dot" w:pos="10206"/>
        </w:tabs>
        <w:spacing w:after="120" w:line="240" w:lineRule="auto"/>
        <w:jc w:val="both"/>
      </w:pPr>
      <w:r w:rsidRPr="00282140">
        <w:t>En fonction du pointage effectué, régularisez la situation de notre compte afin de tenir compte des mouvements d’écritures qui permettront de retrouver l’équilibre entre notre compte et celui de la banque. Pour cela vous devez saisir les écritures correspondant aux sommes non pointées sur le relevé bancaire.</w:t>
      </w:r>
      <w:r w:rsidRPr="00282140">
        <w:br/>
        <w:t xml:space="preserve">Afin de finaliser l’état de rapprochement vous devez reprendre l’état de rapprochement pour que l’écart </w:t>
      </w:r>
      <w:r w:rsidRPr="00282140">
        <w:br/>
        <w:t>de rapprochement soit égal à zéro.</w:t>
      </w:r>
    </w:p>
    <w:p w:rsidR="00CC2F32" w:rsidRDefault="00CC2F32" w:rsidP="00CC2F32">
      <w:pPr>
        <w:spacing w:after="120" w:line="240" w:lineRule="auto"/>
        <w:rPr>
          <w:b/>
        </w:rPr>
      </w:pPr>
    </w:p>
    <w:p w:rsidR="00CC2F32" w:rsidRDefault="00CC2F32" w:rsidP="00282140">
      <w:pPr>
        <w:tabs>
          <w:tab w:val="left" w:leader="dot" w:pos="10206"/>
        </w:tabs>
        <w:spacing w:after="120" w:line="240" w:lineRule="auto"/>
        <w:jc w:val="both"/>
        <w:rPr>
          <w:b/>
          <w:color w:val="808080" w:themeColor="background1" w:themeShade="80"/>
        </w:rPr>
      </w:pPr>
      <w:r>
        <w:rPr>
          <w:b/>
        </w:rPr>
        <w:t xml:space="preserve">Comment pouvez-vous justifier que le virement du client </w:t>
      </w:r>
      <w:r w:rsidRPr="005F6F9E">
        <w:rPr>
          <w:b/>
        </w:rPr>
        <w:t xml:space="preserve">Polyclinique des </w:t>
      </w:r>
      <w:proofErr w:type="spellStart"/>
      <w:r w:rsidRPr="005F6F9E">
        <w:rPr>
          <w:b/>
        </w:rPr>
        <w:t>Murlins</w:t>
      </w:r>
      <w:proofErr w:type="spellEnd"/>
      <w:r w:rsidRPr="005F6F9E">
        <w:rPr>
          <w:b/>
        </w:rPr>
        <w:t xml:space="preserve"> n’a pas été comptabilisé</w:t>
      </w:r>
      <w:r>
        <w:rPr>
          <w:b/>
        </w:rPr>
        <w:br/>
      </w:r>
      <w:r w:rsidRPr="005F6F9E">
        <w:rPr>
          <w:b/>
        </w:rPr>
        <w:t xml:space="preserve"> à ce jour dans notre comptabilité ?</w:t>
      </w:r>
      <w:r w:rsidR="00282140">
        <w:rPr>
          <w:b/>
        </w:rPr>
        <w:t xml:space="preserve"> </w:t>
      </w:r>
      <w:r w:rsidR="00282140">
        <w:rPr>
          <w:b/>
          <w:color w:val="808080" w:themeColor="background1" w:themeShade="80"/>
        </w:rPr>
        <w:tab/>
      </w:r>
    </w:p>
    <w:p w:rsidR="008F41CB" w:rsidRDefault="008F41CB" w:rsidP="00282140">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Pr="00282140" w:rsidRDefault="008F41CB" w:rsidP="00282140">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CC2F32">
      <w:pPr>
        <w:spacing w:after="120" w:line="240" w:lineRule="auto"/>
        <w:rPr>
          <w:b/>
        </w:rPr>
      </w:pPr>
    </w:p>
    <w:p w:rsidR="00CC2F32" w:rsidRDefault="00CC2F32" w:rsidP="008F41CB">
      <w:pPr>
        <w:tabs>
          <w:tab w:val="left" w:leader="dot" w:pos="10206"/>
        </w:tabs>
        <w:spacing w:after="120" w:line="240" w:lineRule="auto"/>
        <w:jc w:val="both"/>
        <w:rPr>
          <w:b/>
          <w:color w:val="808080" w:themeColor="background1" w:themeShade="80"/>
        </w:rPr>
      </w:pPr>
      <w:r>
        <w:rPr>
          <w:b/>
        </w:rPr>
        <w:t xml:space="preserve">Comment pouvez-vous justifier que le chèque </w:t>
      </w:r>
      <w:r w:rsidRPr="005F6F9E">
        <w:rPr>
          <w:b/>
        </w:rPr>
        <w:t xml:space="preserve"> </w:t>
      </w:r>
      <w:r>
        <w:rPr>
          <w:b/>
        </w:rPr>
        <w:t xml:space="preserve">numéro </w:t>
      </w:r>
      <w:r w:rsidRPr="007F2D9A">
        <w:rPr>
          <w:b/>
        </w:rPr>
        <w:t>158256309</w:t>
      </w:r>
      <w:r>
        <w:rPr>
          <w:b/>
        </w:rPr>
        <w:t xml:space="preserve"> ne figure pas encore sur le relevé bancaire de la Banque Populaire</w:t>
      </w:r>
      <w:r w:rsidRPr="005F6F9E">
        <w:rPr>
          <w:b/>
        </w:rPr>
        <w:t> ?</w:t>
      </w:r>
      <w:r w:rsidR="008F41CB">
        <w:rPr>
          <w:b/>
        </w:rPr>
        <w:t xml:space="preserve"> </w:t>
      </w:r>
      <w:r w:rsidR="008F41CB">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p>
    <w:p w:rsidR="00CC2F32" w:rsidRDefault="00CC2F32" w:rsidP="008F41CB">
      <w:pPr>
        <w:tabs>
          <w:tab w:val="left" w:leader="dot" w:pos="10206"/>
        </w:tabs>
        <w:spacing w:after="120" w:line="240" w:lineRule="auto"/>
        <w:jc w:val="both"/>
        <w:rPr>
          <w:b/>
          <w:color w:val="808080" w:themeColor="background1" w:themeShade="80"/>
        </w:rPr>
      </w:pPr>
      <w:r w:rsidRPr="008F41CB">
        <w:rPr>
          <w:b/>
        </w:rPr>
        <w:t>Quelle est l’utilité du rapprochement bancaire ?</w:t>
      </w:r>
      <w:r w:rsidR="008F41CB">
        <w:rPr>
          <w:b/>
        </w:rPr>
        <w:t xml:space="preserve"> </w:t>
      </w:r>
      <w:r w:rsidR="008F41CB">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P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CC2F32" w:rsidRDefault="00CC2F32" w:rsidP="008F41CB">
      <w:pPr>
        <w:tabs>
          <w:tab w:val="left" w:leader="dot" w:pos="10206"/>
        </w:tabs>
        <w:spacing w:after="120" w:line="240" w:lineRule="auto"/>
        <w:jc w:val="both"/>
        <w:rPr>
          <w:b/>
          <w:color w:val="808080" w:themeColor="background1" w:themeShade="80"/>
        </w:rPr>
      </w:pPr>
      <w:r>
        <w:rPr>
          <w:b/>
        </w:rPr>
        <w:t>Pourquoi est-il judicieux d’avoir individualisé le compte bancaire pour différencier les deux comptes</w:t>
      </w:r>
      <w:r>
        <w:rPr>
          <w:b/>
        </w:rPr>
        <w:br/>
        <w:t xml:space="preserve"> (Banque Populaire et Société Générale) que détient l’organisation ?</w:t>
      </w:r>
      <w:r w:rsidR="008F41CB">
        <w:rPr>
          <w:b/>
        </w:rPr>
        <w:t xml:space="preserve"> </w:t>
      </w:r>
      <w:r w:rsidR="008F41CB">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P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CC2F32" w:rsidRDefault="00CC2F32" w:rsidP="00CC2F32">
      <w:pPr>
        <w:rPr>
          <w:rFonts w:ascii="Times New Roman" w:eastAsia="Times New Roman" w:hAnsi="Times New Roman" w:cs="Times New Roman"/>
          <w:b/>
          <w:bCs/>
          <w:color w:val="FF0000"/>
          <w:sz w:val="18"/>
          <w:szCs w:val="24"/>
          <w:lang w:eastAsia="fr-FR"/>
        </w:rPr>
      </w:pPr>
      <w:r>
        <w:br w:type="page"/>
      </w:r>
    </w:p>
    <w:p w:rsidR="00CC2F32" w:rsidRDefault="008F41CB" w:rsidP="00CC2F32">
      <w:r>
        <w:rPr>
          <w:noProof/>
          <w:lang w:eastAsia="zh-TW"/>
        </w:rPr>
        <w:lastRenderedPageBreak/>
        <w:drawing>
          <wp:anchor distT="0" distB="0" distL="114300" distR="114300" simplePos="0" relativeHeight="252020736" behindDoc="1" locked="0" layoutInCell="1" allowOverlap="1">
            <wp:simplePos x="0" y="0"/>
            <wp:positionH relativeFrom="column">
              <wp:posOffset>5572760</wp:posOffset>
            </wp:positionH>
            <wp:positionV relativeFrom="paragraph">
              <wp:posOffset>-255905</wp:posOffset>
            </wp:positionV>
            <wp:extent cx="1144270" cy="973455"/>
            <wp:effectExtent l="19050" t="0" r="0" b="0"/>
            <wp:wrapNone/>
            <wp:docPr id="6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270" cy="973455"/>
                    </a:xfrm>
                    <a:prstGeom prst="rect">
                      <a:avLst/>
                    </a:prstGeom>
                    <a:noFill/>
                    <a:ln w="9525">
                      <a:noFill/>
                      <a:miter lim="800000"/>
                      <a:headEnd/>
                      <a:tailEnd/>
                    </a:ln>
                  </pic:spPr>
                </pic:pic>
              </a:graphicData>
            </a:graphic>
          </wp:anchor>
        </w:drawing>
      </w:r>
      <w:r w:rsidR="006A0A45">
        <w:rPr>
          <w:noProof/>
          <w:lang w:eastAsia="fr-FR"/>
        </w:rPr>
        <w:pict>
          <v:rect id="_x0000_s1493" style="position:absolute;margin-left:-4.85pt;margin-top:-4.85pt;width:414.9pt;height:45.5pt;z-index:-251313152;mso-position-horizontal-relative:text;mso-position-vertical-relative:text">
            <v:shadow on="t" opacity=".5" offset="6pt,6pt"/>
          </v:rect>
        </w:pict>
      </w:r>
      <w:r w:rsidR="00CC2F32">
        <w:t xml:space="preserve">Poste de travail : </w:t>
      </w:r>
      <w:r w:rsidR="00CC2F32" w:rsidRPr="008F41CB">
        <w:rPr>
          <w:b/>
        </w:rPr>
        <w:t>Responsable des ventes</w:t>
      </w:r>
      <w:r w:rsidR="00CC2F32">
        <w:t xml:space="preserve">  (Module Comptable)</w:t>
      </w:r>
      <w:r w:rsidR="00CC2F32">
        <w:tab/>
        <w:t xml:space="preserve">Société : </w:t>
      </w:r>
      <w:r w:rsidR="00CC2F32" w:rsidRPr="008F41CB">
        <w:rPr>
          <w:b/>
        </w:rPr>
        <w:t>Vintage</w:t>
      </w:r>
    </w:p>
    <w:p w:rsidR="00CC2F32" w:rsidRDefault="00CC2F32" w:rsidP="00CC2F32">
      <w:r>
        <w:t xml:space="preserve">Code utilisateur : </w:t>
      </w:r>
      <w:r>
        <w:rPr>
          <w:b/>
        </w:rPr>
        <w:t>RESPVENTE</w:t>
      </w:r>
      <w:r>
        <w:tab/>
      </w:r>
      <w:r>
        <w:tab/>
        <w:t xml:space="preserve">Mot de passe utilisateur : </w:t>
      </w:r>
      <w:r>
        <w:rPr>
          <w:b/>
        </w:rPr>
        <w:t>com1</w:t>
      </w:r>
    </w:p>
    <w:p w:rsidR="00CC2F32" w:rsidRDefault="00CC2F32" w:rsidP="008F41CB">
      <w:pPr>
        <w:spacing w:after="0" w:line="240" w:lineRule="auto"/>
        <w:rPr>
          <w:noProof/>
          <w:lang w:eastAsia="fr-FR"/>
        </w:rPr>
      </w:pPr>
      <w:r w:rsidRPr="008F41CB">
        <w:rPr>
          <w:noProof/>
          <w:lang w:eastAsia="fr-FR"/>
        </w:rPr>
        <w:t>On vous demande d’analyser la situation du compte bancaire de la Société Générale au 30 novembre.</w:t>
      </w:r>
    </w:p>
    <w:p w:rsidR="008F41CB" w:rsidRPr="008F41CB" w:rsidRDefault="008F41CB" w:rsidP="008F41CB">
      <w:pPr>
        <w:spacing w:after="0" w:line="240" w:lineRule="auto"/>
        <w:rPr>
          <w:noProof/>
          <w:lang w:eastAsia="fr-FR"/>
        </w:rPr>
      </w:pPr>
    </w:p>
    <w:p w:rsidR="00CC2F32" w:rsidRDefault="006A0A45" w:rsidP="00CC2F32">
      <w:pPr>
        <w:spacing w:after="120" w:line="240" w:lineRule="auto"/>
      </w:pPr>
      <w:r>
        <w:rPr>
          <w:noProof/>
          <w:lang w:eastAsia="fr-FR"/>
        </w:rPr>
        <w:pict>
          <v:shape id="_x0000_s1494" type="#_x0000_t202" style="position:absolute;margin-left:90.95pt;margin-top:122.8pt;width:81pt;height:14.25pt;z-index:252004352" stroked="f">
            <v:textbox inset="0,0,0,0">
              <w:txbxContent>
                <w:p w:rsidR="00A572F4" w:rsidRPr="00D25A35" w:rsidRDefault="00A572F4" w:rsidP="00CC2F32">
                  <w:pPr>
                    <w:rPr>
                      <w:sz w:val="24"/>
                    </w:rPr>
                  </w:pPr>
                  <w:r w:rsidRPr="00D25A35">
                    <w:rPr>
                      <w:sz w:val="24"/>
                    </w:rPr>
                    <w:t>soit 2</w:t>
                  </w:r>
                  <w:r>
                    <w:rPr>
                      <w:sz w:val="24"/>
                    </w:rPr>
                    <w:t>0</w:t>
                  </w:r>
                  <w:r w:rsidRPr="00D25A35">
                    <w:rPr>
                      <w:sz w:val="24"/>
                    </w:rPr>
                    <w:t> </w:t>
                  </w:r>
                  <w:r>
                    <w:rPr>
                      <w:sz w:val="24"/>
                    </w:rPr>
                    <w:t>617</w:t>
                  </w:r>
                  <w:r w:rsidRPr="00D25A35">
                    <w:rPr>
                      <w:sz w:val="24"/>
                    </w:rPr>
                    <w:t>,</w:t>
                  </w:r>
                  <w:r>
                    <w:rPr>
                      <w:sz w:val="24"/>
                    </w:rPr>
                    <w:t>13</w:t>
                  </w:r>
                  <w:r w:rsidRPr="00D25A35">
                    <w:rPr>
                      <w:sz w:val="24"/>
                    </w:rPr>
                    <w:t xml:space="preserve"> €,</w:t>
                  </w:r>
                </w:p>
              </w:txbxContent>
            </v:textbox>
          </v:shape>
        </w:pict>
      </w:r>
      <w:r w:rsidR="00CC2F32">
        <w:rPr>
          <w:noProof/>
          <w:lang w:eastAsia="zh-TW"/>
        </w:rPr>
        <w:drawing>
          <wp:inline distT="0" distB="0" distL="0" distR="0">
            <wp:extent cx="4286250" cy="3461241"/>
            <wp:effectExtent l="19050" t="0" r="0" b="0"/>
            <wp:docPr id="45" name="Image 8" descr="message_internet_rapproch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_internet_rapprochement.jpg"/>
                    <pic:cNvPicPr/>
                  </pic:nvPicPr>
                  <pic:blipFill>
                    <a:blip r:embed="rId16" cstate="print"/>
                    <a:stretch>
                      <a:fillRect/>
                    </a:stretch>
                  </pic:blipFill>
                  <pic:spPr>
                    <a:xfrm>
                      <a:off x="0" y="0"/>
                      <a:ext cx="4286250" cy="3461241"/>
                    </a:xfrm>
                    <a:prstGeom prst="rect">
                      <a:avLst/>
                    </a:prstGeom>
                  </pic:spPr>
                </pic:pic>
              </a:graphicData>
            </a:graphic>
          </wp:inline>
        </w:drawing>
      </w:r>
    </w:p>
    <w:p w:rsidR="00CC2F32" w:rsidRDefault="00CC2F32" w:rsidP="00CC2F32">
      <w:pPr>
        <w:pStyle w:val="Retraitcorpsdetexte3"/>
        <w:rPr>
          <w:rFonts w:ascii="Arial" w:hAnsi="Arial" w:cs="Arial"/>
          <w:bCs w:val="0"/>
          <w:color w:val="808080" w:themeColor="background1" w:themeShade="80"/>
          <w:sz w:val="20"/>
          <w:szCs w:val="20"/>
        </w:rPr>
      </w:pPr>
    </w:p>
    <w:tbl>
      <w:tblPr>
        <w:tblW w:w="9106" w:type="dxa"/>
        <w:tblInd w:w="70" w:type="dxa"/>
        <w:tblCellMar>
          <w:left w:w="70" w:type="dxa"/>
          <w:right w:w="70" w:type="dxa"/>
        </w:tblCellMar>
        <w:tblLook w:val="0000"/>
      </w:tblPr>
      <w:tblGrid>
        <w:gridCol w:w="1578"/>
        <w:gridCol w:w="5128"/>
        <w:gridCol w:w="1121"/>
        <w:gridCol w:w="1279"/>
      </w:tblGrid>
      <w:tr w:rsidR="00CC2F32" w:rsidRPr="008F41CB" w:rsidTr="00E00AFD">
        <w:trPr>
          <w:trHeight w:val="956"/>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F32" w:rsidRPr="008F41CB" w:rsidRDefault="00CC2F32" w:rsidP="00E00AFD">
            <w:pPr>
              <w:spacing w:after="0" w:line="240" w:lineRule="auto"/>
              <w:jc w:val="center"/>
              <w:rPr>
                <w:rFonts w:cs="Arial"/>
                <w:b/>
                <w:bCs/>
              </w:rPr>
            </w:pPr>
            <w:r w:rsidRPr="008F41CB">
              <w:rPr>
                <w:rFonts w:cs="Arial"/>
                <w:b/>
                <w:bCs/>
                <w:noProof/>
                <w:lang w:eastAsia="zh-TW"/>
              </w:rPr>
              <w:drawing>
                <wp:inline distT="0" distB="0" distL="0" distR="0">
                  <wp:extent cx="878097" cy="603849"/>
                  <wp:effectExtent l="19050" t="0" r="0" b="0"/>
                  <wp:docPr id="46" name="Image 5" descr="Banque populair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ue populaire 2.gif"/>
                          <pic:cNvPicPr/>
                        </pic:nvPicPr>
                        <pic:blipFill>
                          <a:blip r:embed="rId17" cstate="print"/>
                          <a:stretch>
                            <a:fillRect/>
                          </a:stretch>
                        </pic:blipFill>
                        <pic:spPr>
                          <a:xfrm>
                            <a:off x="0" y="0"/>
                            <a:ext cx="880264" cy="605339"/>
                          </a:xfrm>
                          <a:prstGeom prst="rect">
                            <a:avLst/>
                          </a:prstGeom>
                        </pic:spPr>
                      </pic:pic>
                    </a:graphicData>
                  </a:graphic>
                </wp:inline>
              </w:drawing>
            </w:r>
          </w:p>
        </w:tc>
        <w:tc>
          <w:tcPr>
            <w:tcW w:w="5128" w:type="dxa"/>
            <w:tcBorders>
              <w:top w:val="single" w:sz="4" w:space="0" w:color="auto"/>
              <w:left w:val="nil"/>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SOCIETE GENERALE</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Relevé de compte</w:t>
            </w:r>
          </w:p>
        </w:tc>
      </w:tr>
      <w:tr w:rsidR="00CC2F32" w:rsidRPr="008F41CB" w:rsidTr="00E00AFD">
        <w:trPr>
          <w:trHeight w:val="255"/>
        </w:trPr>
        <w:tc>
          <w:tcPr>
            <w:tcW w:w="1578" w:type="dxa"/>
            <w:tcBorders>
              <w:top w:val="nil"/>
              <w:left w:val="single" w:sz="4" w:space="0" w:color="auto"/>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Date</w:t>
            </w:r>
          </w:p>
        </w:tc>
        <w:tc>
          <w:tcPr>
            <w:tcW w:w="5128" w:type="dxa"/>
            <w:tcBorders>
              <w:top w:val="nil"/>
              <w:left w:val="nil"/>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Nature de l'opération</w:t>
            </w:r>
          </w:p>
        </w:tc>
        <w:tc>
          <w:tcPr>
            <w:tcW w:w="1121" w:type="dxa"/>
            <w:tcBorders>
              <w:top w:val="nil"/>
              <w:left w:val="nil"/>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Débit</w:t>
            </w:r>
          </w:p>
        </w:tc>
        <w:tc>
          <w:tcPr>
            <w:tcW w:w="1279" w:type="dxa"/>
            <w:tcBorders>
              <w:top w:val="nil"/>
              <w:left w:val="nil"/>
              <w:bottom w:val="single" w:sz="4" w:space="0" w:color="auto"/>
              <w:right w:val="single" w:sz="4" w:space="0" w:color="auto"/>
            </w:tcBorders>
            <w:shd w:val="clear" w:color="auto" w:fill="auto"/>
            <w:noWrap/>
            <w:vAlign w:val="center"/>
          </w:tcPr>
          <w:p w:rsidR="00CC2F32" w:rsidRPr="008F41CB" w:rsidRDefault="00CC2F32" w:rsidP="00E00AFD">
            <w:pPr>
              <w:spacing w:after="0" w:line="240" w:lineRule="auto"/>
              <w:jc w:val="center"/>
              <w:rPr>
                <w:rFonts w:cs="Arial"/>
                <w:b/>
                <w:bCs/>
              </w:rPr>
            </w:pPr>
            <w:r w:rsidRPr="008F41CB">
              <w:rPr>
                <w:rFonts w:cs="Arial"/>
                <w:b/>
                <w:bCs/>
              </w:rPr>
              <w:t>Crédit</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 </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Solde créditeur au 1° novembre</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26 413,24</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03/11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Virement des salaires d’octobre</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10 776,77</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08/11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xml:space="preserve">Virement 345 – Client </w:t>
            </w:r>
            <w:proofErr w:type="spellStart"/>
            <w:r w:rsidRPr="008F41CB">
              <w:rPr>
                <w:rFonts w:cs="Arial"/>
              </w:rPr>
              <w:t>Médipole</w:t>
            </w:r>
            <w:proofErr w:type="spellEnd"/>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8 159,88</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09/11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proofErr w:type="spellStart"/>
            <w:r w:rsidRPr="008F41CB">
              <w:rPr>
                <w:rFonts w:cs="Arial"/>
              </w:rPr>
              <w:t>Chq</w:t>
            </w:r>
            <w:proofErr w:type="spellEnd"/>
            <w:r w:rsidRPr="008F41CB">
              <w:rPr>
                <w:rFonts w:cs="Arial"/>
              </w:rPr>
              <w:t xml:space="preserve"> client SASS (Avocats) </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 5 583,79</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18/11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proofErr w:type="spellStart"/>
            <w:r w:rsidRPr="008F41CB">
              <w:rPr>
                <w:rFonts w:cs="Arial"/>
              </w:rPr>
              <w:t>Chq</w:t>
            </w:r>
            <w:proofErr w:type="spellEnd"/>
            <w:r w:rsidRPr="008F41CB">
              <w:rPr>
                <w:rFonts w:cs="Arial"/>
              </w:rPr>
              <w:t xml:space="preserve"> fournisseur Ebénisterie de Savoie</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1 196,00</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20/11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proofErr w:type="spellStart"/>
            <w:r w:rsidRPr="008F41CB">
              <w:rPr>
                <w:rFonts w:cs="Arial"/>
              </w:rPr>
              <w:t>Chq</w:t>
            </w:r>
            <w:proofErr w:type="spellEnd"/>
            <w:r w:rsidRPr="008F41CB">
              <w:rPr>
                <w:rFonts w:cs="Arial"/>
              </w:rPr>
              <w:t xml:space="preserve"> client Fiduciaire d’</w:t>
            </w:r>
            <w:proofErr w:type="spellStart"/>
            <w:r w:rsidRPr="008F41CB">
              <w:rPr>
                <w:rFonts w:cs="Arial"/>
              </w:rPr>
              <w:t>europe</w:t>
            </w:r>
            <w:proofErr w:type="spellEnd"/>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3 000,00</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24/11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proofErr w:type="spellStart"/>
            <w:r w:rsidRPr="008F41CB">
              <w:rPr>
                <w:rFonts w:cs="Arial"/>
              </w:rPr>
              <w:t>Chq</w:t>
            </w:r>
            <w:proofErr w:type="spellEnd"/>
            <w:r w:rsidRPr="008F41CB">
              <w:rPr>
                <w:rFonts w:cs="Arial"/>
              </w:rPr>
              <w:t xml:space="preserve"> client BNP</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5 234,53</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28/11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xml:space="preserve">Règlement fournisseur </w:t>
            </w:r>
            <w:proofErr w:type="spellStart"/>
            <w:r w:rsidRPr="008F41CB">
              <w:rPr>
                <w:rFonts w:cs="Arial"/>
              </w:rPr>
              <w:t>Lauzières</w:t>
            </w:r>
            <w:proofErr w:type="spellEnd"/>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3 104,48</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29/11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Acquisition de VMP (Actions Michelin)</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12 547,00</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p>
        </w:tc>
      </w:tr>
      <w:tr w:rsidR="00CC2F32" w:rsidRPr="008F41CB" w:rsidTr="00E00AFD">
        <w:trPr>
          <w:trHeight w:val="255"/>
        </w:trPr>
        <w:tc>
          <w:tcPr>
            <w:tcW w:w="1578" w:type="dxa"/>
            <w:tcBorders>
              <w:top w:val="nil"/>
              <w:left w:val="single" w:sz="4" w:space="0" w:color="auto"/>
              <w:bottom w:val="nil"/>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29/11</w:t>
            </w:r>
          </w:p>
        </w:tc>
        <w:tc>
          <w:tcPr>
            <w:tcW w:w="5128"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Frais bancaires TTC (TVA à 19,6 %)</w:t>
            </w:r>
          </w:p>
        </w:tc>
        <w:tc>
          <w:tcPr>
            <w:tcW w:w="1121" w:type="dxa"/>
            <w:tcBorders>
              <w:top w:val="nil"/>
              <w:left w:val="nil"/>
              <w:bottom w:val="nil"/>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150,06</w:t>
            </w:r>
          </w:p>
        </w:tc>
        <w:tc>
          <w:tcPr>
            <w:tcW w:w="1279" w:type="dxa"/>
            <w:tcBorders>
              <w:top w:val="nil"/>
              <w:left w:val="nil"/>
              <w:bottom w:val="nil"/>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r>
      <w:tr w:rsidR="00CC2F32" w:rsidRPr="008F41CB" w:rsidTr="00E00AFD">
        <w:trPr>
          <w:trHeight w:val="255"/>
        </w:trPr>
        <w:tc>
          <w:tcPr>
            <w:tcW w:w="1578" w:type="dxa"/>
            <w:tcBorders>
              <w:top w:val="nil"/>
              <w:left w:val="single" w:sz="4" w:space="0" w:color="auto"/>
              <w:bottom w:val="single" w:sz="4" w:space="0" w:color="auto"/>
              <w:right w:val="single" w:sz="4" w:space="0" w:color="auto"/>
            </w:tcBorders>
            <w:shd w:val="clear" w:color="auto" w:fill="auto"/>
            <w:noWrap/>
            <w:vAlign w:val="bottom"/>
          </w:tcPr>
          <w:p w:rsidR="00CC2F32" w:rsidRPr="008F41CB" w:rsidRDefault="00CC2F32" w:rsidP="00E00AFD">
            <w:pPr>
              <w:jc w:val="center"/>
              <w:rPr>
                <w:rFonts w:cs="Arial"/>
              </w:rPr>
            </w:pPr>
            <w:r w:rsidRPr="008F41CB">
              <w:rPr>
                <w:rFonts w:cs="Arial"/>
              </w:rPr>
              <w:t> </w:t>
            </w:r>
          </w:p>
        </w:tc>
        <w:tc>
          <w:tcPr>
            <w:tcW w:w="5128" w:type="dxa"/>
            <w:tcBorders>
              <w:top w:val="nil"/>
              <w:left w:val="nil"/>
              <w:bottom w:val="single" w:sz="4" w:space="0" w:color="auto"/>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Solde créditeur au 30 novembre</w:t>
            </w:r>
          </w:p>
        </w:tc>
        <w:tc>
          <w:tcPr>
            <w:tcW w:w="1121" w:type="dxa"/>
            <w:tcBorders>
              <w:top w:val="nil"/>
              <w:left w:val="nil"/>
              <w:bottom w:val="single" w:sz="4" w:space="0" w:color="auto"/>
              <w:right w:val="single" w:sz="4" w:space="0" w:color="auto"/>
            </w:tcBorders>
            <w:shd w:val="clear" w:color="auto" w:fill="auto"/>
            <w:noWrap/>
            <w:vAlign w:val="bottom"/>
          </w:tcPr>
          <w:p w:rsidR="00CC2F32" w:rsidRPr="008F41CB" w:rsidRDefault="00CC2F32" w:rsidP="00E00AFD">
            <w:pPr>
              <w:rPr>
                <w:rFonts w:cs="Arial"/>
              </w:rPr>
            </w:pPr>
            <w:r w:rsidRPr="008F41CB">
              <w:rPr>
                <w:rFonts w:cs="Arial"/>
              </w:rPr>
              <w:t> </w:t>
            </w:r>
          </w:p>
        </w:tc>
        <w:tc>
          <w:tcPr>
            <w:tcW w:w="1279" w:type="dxa"/>
            <w:tcBorders>
              <w:top w:val="nil"/>
              <w:left w:val="nil"/>
              <w:bottom w:val="single" w:sz="4" w:space="0" w:color="auto"/>
              <w:right w:val="single" w:sz="4" w:space="0" w:color="auto"/>
            </w:tcBorders>
            <w:shd w:val="clear" w:color="auto" w:fill="auto"/>
            <w:noWrap/>
            <w:vAlign w:val="bottom"/>
          </w:tcPr>
          <w:p w:rsidR="00CC2F32" w:rsidRPr="008F41CB" w:rsidRDefault="00CC2F32" w:rsidP="00E00AFD">
            <w:pPr>
              <w:jc w:val="right"/>
              <w:rPr>
                <w:rFonts w:cs="Arial"/>
              </w:rPr>
            </w:pPr>
            <w:r w:rsidRPr="008F41CB">
              <w:rPr>
                <w:rFonts w:cs="Arial"/>
              </w:rPr>
              <w:t>20 617,13</w:t>
            </w:r>
          </w:p>
        </w:tc>
      </w:tr>
    </w:tbl>
    <w:p w:rsidR="008F41CB" w:rsidRDefault="008F41CB" w:rsidP="00CC2F32">
      <w:pPr>
        <w:spacing w:after="120" w:line="240" w:lineRule="auto"/>
      </w:pPr>
    </w:p>
    <w:p w:rsidR="008F41CB" w:rsidRDefault="008F41CB">
      <w:r>
        <w:br w:type="page"/>
      </w:r>
    </w:p>
    <w:p w:rsidR="00CC2F32" w:rsidRDefault="00CC2F32" w:rsidP="008F41CB">
      <w:pPr>
        <w:spacing w:after="120" w:line="240" w:lineRule="auto"/>
        <w:rPr>
          <w:noProof/>
          <w:color w:val="595959" w:themeColor="text1" w:themeTint="A6"/>
          <w:lang w:eastAsia="fr-FR"/>
        </w:rPr>
      </w:pPr>
      <w:r>
        <w:lastRenderedPageBreak/>
        <w:t>P</w:t>
      </w:r>
      <w:r w:rsidR="008F41CB">
        <w:t>our cela vous devez</w:t>
      </w:r>
      <w:r>
        <w:t>:</w:t>
      </w:r>
      <w:r w:rsidRPr="00AB1A1E">
        <w:rPr>
          <w:noProof/>
          <w:color w:val="595959" w:themeColor="text1" w:themeTint="A6"/>
          <w:lang w:eastAsia="fr-FR"/>
        </w:rPr>
        <w:t xml:space="preserve"> </w:t>
      </w:r>
    </w:p>
    <w:p w:rsidR="00CC2F32" w:rsidRPr="00150055" w:rsidRDefault="00CC2F32" w:rsidP="008F41CB">
      <w:pPr>
        <w:pStyle w:val="Paragraphedeliste"/>
        <w:numPr>
          <w:ilvl w:val="0"/>
          <w:numId w:val="2"/>
        </w:numPr>
        <w:spacing w:after="120" w:line="240" w:lineRule="auto"/>
        <w:ind w:left="714" w:hanging="357"/>
        <w:rPr>
          <w:b/>
        </w:rPr>
      </w:pPr>
      <w:r>
        <w:t>Consulter le compte comptable de la Société Générale (5122), par le biais du grand livre interactif (comptes de bilan).</w:t>
      </w:r>
    </w:p>
    <w:p w:rsidR="00CC2F32" w:rsidRPr="00E778D7" w:rsidRDefault="00CC2F32" w:rsidP="008F41CB">
      <w:pPr>
        <w:pStyle w:val="Paragraphedeliste"/>
        <w:numPr>
          <w:ilvl w:val="0"/>
          <w:numId w:val="2"/>
        </w:numPr>
        <w:spacing w:after="120" w:line="240" w:lineRule="auto"/>
        <w:ind w:left="714" w:hanging="357"/>
        <w:rPr>
          <w:b/>
        </w:rPr>
      </w:pPr>
      <w:r>
        <w:t>Réaliser (ajouter) le rapprochement bancaire au mois de novembre par le biais de l’option « Rapprochement bancaire » de l’univers Quotidien.</w:t>
      </w:r>
    </w:p>
    <w:p w:rsidR="00CC2F32" w:rsidRPr="00317CFC" w:rsidRDefault="00CC2F32" w:rsidP="008F41CB">
      <w:pPr>
        <w:pStyle w:val="Paragraphedeliste"/>
        <w:numPr>
          <w:ilvl w:val="0"/>
          <w:numId w:val="2"/>
        </w:numPr>
        <w:spacing w:after="120" w:line="240" w:lineRule="auto"/>
        <w:ind w:left="714" w:hanging="357"/>
        <w:rPr>
          <w:b/>
        </w:rPr>
      </w:pPr>
      <w:r>
        <w:t>Saisir les écritures dans le journal de banque approprié (SG – Société Générale)</w:t>
      </w:r>
    </w:p>
    <w:p w:rsidR="008F41CB" w:rsidRDefault="008F41CB" w:rsidP="008F41CB">
      <w:pPr>
        <w:tabs>
          <w:tab w:val="left" w:leader="dot" w:pos="10206"/>
        </w:tabs>
        <w:spacing w:after="120" w:line="240" w:lineRule="auto"/>
        <w:jc w:val="both"/>
        <w:rPr>
          <w:b/>
        </w:rPr>
      </w:pPr>
    </w:p>
    <w:p w:rsidR="00CC2F32" w:rsidRPr="008F41CB" w:rsidRDefault="00CC2F32" w:rsidP="008F41CB">
      <w:pPr>
        <w:tabs>
          <w:tab w:val="left" w:leader="dot" w:pos="10206"/>
        </w:tabs>
        <w:spacing w:after="120" w:line="240" w:lineRule="auto"/>
        <w:jc w:val="both"/>
        <w:rPr>
          <w:b/>
          <w:color w:val="808080" w:themeColor="background1" w:themeShade="80"/>
        </w:rPr>
      </w:pPr>
      <w:r>
        <w:rPr>
          <w:b/>
        </w:rPr>
        <w:t>Quel est le solde du compte 5122 (avant pointage) au 30 novembre ?</w:t>
      </w:r>
      <w:r w:rsidR="008F41CB">
        <w:rPr>
          <w:b/>
        </w:rPr>
        <w:t xml:space="preserve"> </w:t>
      </w:r>
      <w:r w:rsidR="008F41CB">
        <w:rPr>
          <w:b/>
          <w:color w:val="808080" w:themeColor="background1" w:themeShade="80"/>
        </w:rPr>
        <w:tab/>
      </w:r>
    </w:p>
    <w:p w:rsidR="00CC2F32" w:rsidRPr="008F41CB" w:rsidRDefault="00CC2F32" w:rsidP="008F41CB">
      <w:pPr>
        <w:tabs>
          <w:tab w:val="left" w:leader="dot" w:pos="10206"/>
        </w:tabs>
        <w:spacing w:after="120" w:line="240" w:lineRule="auto"/>
        <w:jc w:val="both"/>
        <w:rPr>
          <w:b/>
          <w:color w:val="808080" w:themeColor="background1" w:themeShade="80"/>
        </w:rPr>
      </w:pPr>
      <w:r>
        <w:rPr>
          <w:b/>
        </w:rPr>
        <w:t>Quel est le solde du compte à la Société Générale (avant pointage) au 30 novembre ?</w:t>
      </w:r>
      <w:r w:rsidR="008F41CB">
        <w:rPr>
          <w:b/>
        </w:rPr>
        <w:t xml:space="preserve"> </w:t>
      </w:r>
      <w:r w:rsidR="008F41CB">
        <w:rPr>
          <w:b/>
          <w:color w:val="808080" w:themeColor="background1" w:themeShade="80"/>
        </w:rPr>
        <w:tab/>
      </w:r>
    </w:p>
    <w:p w:rsidR="00CC2F32" w:rsidRPr="008F41CB" w:rsidRDefault="00CC2F32" w:rsidP="008F41CB">
      <w:pPr>
        <w:tabs>
          <w:tab w:val="left" w:leader="dot" w:pos="10206"/>
        </w:tabs>
        <w:spacing w:after="120" w:line="240" w:lineRule="auto"/>
        <w:jc w:val="both"/>
        <w:rPr>
          <w:b/>
          <w:color w:val="808080" w:themeColor="background1" w:themeShade="80"/>
        </w:rPr>
      </w:pPr>
      <w:r>
        <w:rPr>
          <w:b/>
        </w:rPr>
        <w:t>Effectuez un nouveau rapprochement bancaire en date du 30 novembre.</w:t>
      </w:r>
      <w:r w:rsidR="008F41CB">
        <w:rPr>
          <w:b/>
        </w:rPr>
        <w:t xml:space="preserve"> </w:t>
      </w:r>
      <w:r w:rsidR="008F41CB">
        <w:rPr>
          <w:b/>
          <w:color w:val="808080" w:themeColor="background1" w:themeShade="80"/>
        </w:rPr>
        <w:tab/>
      </w:r>
    </w:p>
    <w:p w:rsidR="00A572F4" w:rsidRDefault="00A572F4" w:rsidP="008F41CB">
      <w:pPr>
        <w:tabs>
          <w:tab w:val="left" w:leader="dot" w:pos="10206"/>
        </w:tabs>
        <w:spacing w:after="120" w:line="240" w:lineRule="auto"/>
        <w:jc w:val="both"/>
      </w:pPr>
    </w:p>
    <w:p w:rsidR="00CC2F32" w:rsidRDefault="00CC2F32" w:rsidP="008F41CB">
      <w:pPr>
        <w:tabs>
          <w:tab w:val="left" w:leader="dot" w:pos="10206"/>
        </w:tabs>
        <w:spacing w:after="120" w:line="240" w:lineRule="auto"/>
        <w:jc w:val="both"/>
      </w:pPr>
      <w:r w:rsidRPr="008F41CB">
        <w:t xml:space="preserve">En fonction du pointage effectué, régularisez la situation de notre compte afin de tenir compte des mouvements d’écritures qui permettront de retrouver l’équilibre entre notre compte et celui de la banque. Pour cela vous devez saisir les écritures correspondant aux sommes non pointées sur le relevé bancaire. </w:t>
      </w:r>
      <w:r w:rsidRPr="008F41CB">
        <w:br/>
        <w:t>Afin de finaliser l’état de rapprochement vous devez reprendre l’état de rapprochement pour que l’écart de rapprochement soit égal à zéro.</w:t>
      </w:r>
    </w:p>
    <w:p w:rsidR="008F41CB" w:rsidRPr="008F41CB" w:rsidRDefault="008F41CB" w:rsidP="008F41CB">
      <w:pPr>
        <w:tabs>
          <w:tab w:val="left" w:leader="dot" w:pos="10206"/>
        </w:tabs>
        <w:spacing w:after="120" w:line="240" w:lineRule="auto"/>
        <w:jc w:val="both"/>
      </w:pPr>
    </w:p>
    <w:p w:rsidR="00CC2F32" w:rsidRDefault="00CC2F32" w:rsidP="008F41CB">
      <w:pPr>
        <w:tabs>
          <w:tab w:val="left" w:leader="dot" w:pos="10206"/>
        </w:tabs>
        <w:spacing w:after="120" w:line="240" w:lineRule="auto"/>
        <w:jc w:val="both"/>
        <w:rPr>
          <w:b/>
          <w:color w:val="808080" w:themeColor="background1" w:themeShade="80"/>
        </w:rPr>
      </w:pPr>
      <w:r>
        <w:rPr>
          <w:b/>
        </w:rPr>
        <w:t xml:space="preserve">Comment pouvez-vous justifier </w:t>
      </w:r>
      <w:r w:rsidRPr="00137636">
        <w:rPr>
          <w:b/>
        </w:rPr>
        <w:t xml:space="preserve">que le </w:t>
      </w:r>
      <w:r>
        <w:rPr>
          <w:b/>
        </w:rPr>
        <w:t>virement</w:t>
      </w:r>
      <w:r w:rsidRPr="00137636">
        <w:rPr>
          <w:b/>
        </w:rPr>
        <w:t xml:space="preserve"> au fournisseur </w:t>
      </w:r>
      <w:proofErr w:type="spellStart"/>
      <w:r w:rsidRPr="00137636">
        <w:rPr>
          <w:b/>
        </w:rPr>
        <w:t>Lauzières</w:t>
      </w:r>
      <w:proofErr w:type="spellEnd"/>
      <w:r w:rsidRPr="008F41CB">
        <w:rPr>
          <w:b/>
        </w:rPr>
        <w:t xml:space="preserve"> </w:t>
      </w:r>
      <w:r w:rsidRPr="005F6F9E">
        <w:rPr>
          <w:b/>
        </w:rPr>
        <w:t xml:space="preserve">n’a pas été comptabilisé à ce jour </w:t>
      </w:r>
      <w:r>
        <w:rPr>
          <w:b/>
        </w:rPr>
        <w:br/>
      </w:r>
      <w:r w:rsidRPr="005F6F9E">
        <w:rPr>
          <w:b/>
        </w:rPr>
        <w:t>dans notre comptabilité ?</w:t>
      </w:r>
      <w:r w:rsidR="008F41CB">
        <w:rPr>
          <w:b/>
        </w:rPr>
        <w:t xml:space="preserve"> </w:t>
      </w:r>
      <w:r w:rsidR="008F41CB">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P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CC2F32" w:rsidRDefault="00CC2F32" w:rsidP="008F41CB">
      <w:pPr>
        <w:tabs>
          <w:tab w:val="left" w:leader="dot" w:pos="10206"/>
        </w:tabs>
        <w:spacing w:after="120" w:line="240" w:lineRule="auto"/>
        <w:jc w:val="both"/>
        <w:rPr>
          <w:b/>
          <w:color w:val="808080" w:themeColor="background1" w:themeShade="80"/>
        </w:rPr>
      </w:pPr>
      <w:r>
        <w:rPr>
          <w:b/>
        </w:rPr>
        <w:t xml:space="preserve">Comment pouvez-vous justifier </w:t>
      </w:r>
      <w:r w:rsidRPr="00A80B82">
        <w:rPr>
          <w:b/>
        </w:rPr>
        <w:t>que</w:t>
      </w:r>
      <w:r w:rsidRPr="008F41CB">
        <w:rPr>
          <w:b/>
        </w:rPr>
        <w:t xml:space="preserve"> </w:t>
      </w:r>
      <w:r w:rsidRPr="00137636">
        <w:rPr>
          <w:b/>
        </w:rPr>
        <w:t>le chèque de la société d’expertise Sarthoise</w:t>
      </w:r>
      <w:r w:rsidRPr="005F6F9E">
        <w:rPr>
          <w:b/>
        </w:rPr>
        <w:t xml:space="preserve"> </w:t>
      </w:r>
      <w:r>
        <w:rPr>
          <w:b/>
        </w:rPr>
        <w:t xml:space="preserve">ne figure pas encore </w:t>
      </w:r>
      <w:r>
        <w:rPr>
          <w:b/>
        </w:rPr>
        <w:br/>
        <w:t>sur le relevé bancaire de la Société Générale</w:t>
      </w:r>
      <w:r w:rsidRPr="005F6F9E">
        <w:rPr>
          <w:b/>
        </w:rPr>
        <w:t> ?</w:t>
      </w:r>
      <w:r w:rsidR="008F41CB">
        <w:rPr>
          <w:b/>
        </w:rPr>
        <w:t xml:space="preserve"> </w:t>
      </w:r>
      <w:r w:rsidR="008F41CB">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8F41CB" w:rsidRPr="008F41CB" w:rsidRDefault="008F41CB" w:rsidP="008F41CB">
      <w:pPr>
        <w:tabs>
          <w:tab w:val="left" w:leader="dot" w:pos="10206"/>
        </w:tabs>
        <w:spacing w:after="120" w:line="240" w:lineRule="auto"/>
        <w:jc w:val="both"/>
        <w:rPr>
          <w:b/>
          <w:color w:val="808080" w:themeColor="background1" w:themeShade="80"/>
        </w:rPr>
      </w:pPr>
      <w:r>
        <w:rPr>
          <w:b/>
          <w:color w:val="808080" w:themeColor="background1" w:themeShade="80"/>
        </w:rPr>
        <w:tab/>
      </w:r>
    </w:p>
    <w:p w:rsidR="00CC2F32" w:rsidRDefault="00CC2F32" w:rsidP="00CC2F32">
      <w:pPr>
        <w:pStyle w:val="Retraitcorpsdetexte3"/>
        <w:rPr>
          <w:rFonts w:ascii="Arial" w:hAnsi="Arial" w:cs="Arial"/>
          <w:bCs w:val="0"/>
          <w:color w:val="808080" w:themeColor="background1" w:themeShade="80"/>
          <w:sz w:val="20"/>
          <w:szCs w:val="20"/>
        </w:rPr>
      </w:pPr>
    </w:p>
    <w:p w:rsidR="00FD2B59" w:rsidRDefault="00FD2B59">
      <w:pPr>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br w:type="page"/>
      </w:r>
    </w:p>
    <w:p w:rsidR="00A572F4" w:rsidRDefault="00A572F4" w:rsidP="00A572F4">
      <w:r>
        <w:rPr>
          <w:noProof/>
          <w:lang w:eastAsia="zh-TW"/>
        </w:rPr>
        <w:lastRenderedPageBreak/>
        <w:drawing>
          <wp:anchor distT="0" distB="0" distL="114300" distR="114300" simplePos="0" relativeHeight="252036096" behindDoc="1" locked="0" layoutInCell="1" allowOverlap="1">
            <wp:simplePos x="0" y="0"/>
            <wp:positionH relativeFrom="column">
              <wp:posOffset>5717540</wp:posOffset>
            </wp:positionH>
            <wp:positionV relativeFrom="paragraph">
              <wp:posOffset>-180975</wp:posOffset>
            </wp:positionV>
            <wp:extent cx="1139825" cy="977900"/>
            <wp:effectExtent l="19050" t="0" r="3175" b="0"/>
            <wp:wrapNone/>
            <wp:docPr id="74"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39825" cy="977900"/>
                    </a:xfrm>
                    <a:prstGeom prst="rect">
                      <a:avLst/>
                    </a:prstGeom>
                    <a:noFill/>
                    <a:ln w="9525">
                      <a:noFill/>
                      <a:miter lim="800000"/>
                      <a:headEnd/>
                      <a:tailEnd/>
                    </a:ln>
                  </pic:spPr>
                </pic:pic>
              </a:graphicData>
            </a:graphic>
          </wp:anchor>
        </w:drawing>
      </w:r>
      <w:r w:rsidR="006A0A45">
        <w:rPr>
          <w:noProof/>
          <w:lang w:eastAsia="fr-FR"/>
        </w:rPr>
        <w:pict>
          <v:rect id="_x0000_s1568" style="position:absolute;margin-left:-3.35pt;margin-top:-2.85pt;width:440pt;height:45.5pt;z-index:-251282432;mso-position-horizontal-relative:text;mso-position-vertical-relative:text">
            <v:shadow on="t" opacity=".5" offset="6pt,6pt"/>
          </v:rect>
        </w:pict>
      </w:r>
      <w:r>
        <w:t xml:space="preserve">Poste de travail : </w:t>
      </w:r>
      <w:r w:rsidRPr="00A572F4">
        <w:rPr>
          <w:b/>
        </w:rPr>
        <w:t>Comptabilité</w:t>
      </w:r>
      <w:r>
        <w:t xml:space="preserve"> (Module comptable)</w:t>
      </w:r>
      <w:r>
        <w:tab/>
      </w:r>
      <w:r>
        <w:tab/>
        <w:t xml:space="preserve">Société : </w:t>
      </w:r>
      <w:r w:rsidRPr="00A572F4">
        <w:rPr>
          <w:b/>
        </w:rPr>
        <w:t>Vintage</w:t>
      </w:r>
    </w:p>
    <w:p w:rsidR="00A572F4" w:rsidRDefault="00A572F4" w:rsidP="00A572F4">
      <w:r>
        <w:t xml:space="preserve">Code utilisateur : </w:t>
      </w:r>
      <w:r>
        <w:rPr>
          <w:b/>
        </w:rPr>
        <w:t>RESPACHAT</w:t>
      </w:r>
      <w:r>
        <w:tab/>
      </w:r>
      <w:r>
        <w:tab/>
      </w:r>
      <w:r>
        <w:tab/>
        <w:t xml:space="preserve">Mot de passe utilisateur : </w:t>
      </w:r>
      <w:r w:rsidRPr="00C35FC9">
        <w:rPr>
          <w:b/>
        </w:rPr>
        <w:t>123</w:t>
      </w:r>
    </w:p>
    <w:p w:rsidR="00A572F4" w:rsidRPr="00A572F4" w:rsidRDefault="00A572F4" w:rsidP="00A572F4">
      <w:pPr>
        <w:spacing w:after="0" w:line="240" w:lineRule="auto"/>
        <w:rPr>
          <w:noProof/>
          <w:lang w:eastAsia="fr-FR"/>
        </w:rPr>
      </w:pPr>
      <w:r w:rsidRPr="00A572F4">
        <w:rPr>
          <w:noProof/>
          <w:lang w:eastAsia="fr-FR"/>
        </w:rPr>
        <w:t>On vous demande d’analyser la situation de nos stocks au 31 décembre</w:t>
      </w:r>
      <w:r w:rsidR="004B77A0">
        <w:rPr>
          <w:noProof/>
          <w:lang w:eastAsia="fr-FR"/>
        </w:rPr>
        <w:t xml:space="preserve"> 2011</w:t>
      </w:r>
      <w:r w:rsidRPr="00A572F4">
        <w:rPr>
          <w:noProof/>
          <w:lang w:eastAsia="fr-FR"/>
        </w:rPr>
        <w:t xml:space="preserve">. </w:t>
      </w:r>
    </w:p>
    <w:p w:rsidR="00A572F4" w:rsidRDefault="006A0A45" w:rsidP="00A572F4">
      <w:pPr>
        <w:spacing w:after="120" w:line="240" w:lineRule="auto"/>
      </w:pPr>
      <w:r>
        <w:rPr>
          <w:noProof/>
          <w:lang w:eastAsia="fr-FR"/>
        </w:rPr>
        <w:pict>
          <v:shape id="_x0000_s1567" type="#_x0000_t65" style="position:absolute;margin-left:10.55pt;margin-top:10.45pt;width:381.25pt;height:142.4pt;z-index:252033024">
            <v:textbox style="mso-next-textbox:#_x0000_s1567" inset="0,0,0,0">
              <w:txbxContent>
                <w:p w:rsidR="00A572F4" w:rsidRDefault="00A572F4" w:rsidP="00A572F4">
                  <w:pPr>
                    <w:spacing w:after="20" w:line="240" w:lineRule="auto"/>
                  </w:pPr>
                  <w:r>
                    <w:t xml:space="preserve">Je viens de recevoir un appel téléphonique de notre fournisseur </w:t>
                  </w:r>
                  <w:proofErr w:type="spellStart"/>
                  <w:r>
                    <w:t>Lauzières</w:t>
                  </w:r>
                  <w:proofErr w:type="spellEnd"/>
                  <w:r>
                    <w:t xml:space="preserve"> qui nous propose deux articles de la gamme Laurens à des prix très intéressants.</w:t>
                  </w:r>
                </w:p>
                <w:p w:rsidR="00A572F4" w:rsidRDefault="00A572F4" w:rsidP="00A572F4">
                  <w:pPr>
                    <w:pStyle w:val="Paragraphedeliste"/>
                    <w:numPr>
                      <w:ilvl w:val="0"/>
                      <w:numId w:val="9"/>
                    </w:numPr>
                    <w:spacing w:after="20" w:line="240" w:lineRule="auto"/>
                  </w:pPr>
                  <w:r>
                    <w:t>Le module suivant LAURENS 4 étagères 132/47.</w:t>
                  </w:r>
                </w:p>
                <w:p w:rsidR="00A572F4" w:rsidRDefault="00A572F4" w:rsidP="00A572F4">
                  <w:pPr>
                    <w:pStyle w:val="Paragraphedeliste"/>
                    <w:numPr>
                      <w:ilvl w:val="0"/>
                      <w:numId w:val="9"/>
                    </w:numPr>
                    <w:spacing w:after="20" w:line="240" w:lineRule="auto"/>
                  </w:pPr>
                  <w:r>
                    <w:t>Le module suivant LAURENS 7 étagères 256/47.</w:t>
                  </w:r>
                </w:p>
                <w:p w:rsidR="00A572F4" w:rsidRDefault="00A572F4" w:rsidP="00A572F4">
                  <w:pPr>
                    <w:spacing w:after="20" w:line="240" w:lineRule="auto"/>
                  </w:pPr>
                  <w:r>
                    <w:t>Pouvez-vous vérifier l’état de nos stocks pour savoir s’il est intéressant de passer commande ce jour. Pour information, un stock réel de 40 articles au moins ne nécessite aucune commande.</w:t>
                  </w:r>
                </w:p>
                <w:p w:rsidR="004B77A0" w:rsidRDefault="004B77A0" w:rsidP="00A572F4">
                  <w:pPr>
                    <w:spacing w:after="20" w:line="240" w:lineRule="auto"/>
                  </w:pPr>
                </w:p>
                <w:p w:rsidR="00A572F4" w:rsidRDefault="00A572F4" w:rsidP="004B77A0">
                  <w:pPr>
                    <w:spacing w:after="20" w:line="240" w:lineRule="auto"/>
                    <w:jc w:val="right"/>
                  </w:pPr>
                  <w:r>
                    <w:t>Bien cordialement, Mme Masson</w:t>
                  </w:r>
                </w:p>
              </w:txbxContent>
            </v:textbox>
          </v:shape>
        </w:pict>
      </w: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pStyle w:val="Retraitcorpsdetexte3"/>
        <w:rPr>
          <w:rFonts w:ascii="Arial" w:hAnsi="Arial" w:cs="Arial"/>
          <w:bCs w:val="0"/>
          <w:color w:val="808080" w:themeColor="background1" w:themeShade="80"/>
          <w:sz w:val="20"/>
          <w:szCs w:val="20"/>
        </w:rPr>
      </w:pPr>
    </w:p>
    <w:p w:rsidR="00A572F4" w:rsidRDefault="00A572F4" w:rsidP="00A572F4">
      <w:pPr>
        <w:spacing w:after="120" w:line="240" w:lineRule="auto"/>
      </w:pPr>
    </w:p>
    <w:p w:rsidR="004B77A0" w:rsidRDefault="004B77A0" w:rsidP="00A572F4">
      <w:pPr>
        <w:spacing w:after="120" w:line="240" w:lineRule="auto"/>
      </w:pPr>
    </w:p>
    <w:p w:rsidR="00A572F4" w:rsidRPr="00D810DD" w:rsidRDefault="00A572F4" w:rsidP="00A572F4">
      <w:pPr>
        <w:spacing w:after="120" w:line="240" w:lineRule="auto"/>
      </w:pPr>
      <w:r>
        <w:t>Pour cela vous devez consulter la liste des articles, c</w:t>
      </w:r>
      <w:r w:rsidRPr="00D810DD">
        <w:t>onsulter la fiche article correspondante.</w:t>
      </w:r>
    </w:p>
    <w:p w:rsidR="00A572F4" w:rsidRPr="008D5D1F" w:rsidRDefault="00A572F4" w:rsidP="00A572F4">
      <w:pPr>
        <w:tabs>
          <w:tab w:val="left" w:leader="dot" w:pos="10206"/>
        </w:tabs>
        <w:spacing w:after="120" w:line="240" w:lineRule="auto"/>
        <w:jc w:val="both"/>
        <w:rPr>
          <w:b/>
        </w:rPr>
      </w:pPr>
      <w:r>
        <w:rPr>
          <w:b/>
        </w:rPr>
        <w:t xml:space="preserve">Quelles sont les quantités en stocks, à ce jour, pour ces deux articles </w:t>
      </w:r>
      <w:r w:rsidRPr="008D5D1F">
        <w:rPr>
          <w:b/>
        </w:rPr>
        <w:t>?</w:t>
      </w:r>
    </w:p>
    <w:tbl>
      <w:tblPr>
        <w:tblStyle w:val="Grilledutableau"/>
        <w:tblW w:w="0" w:type="auto"/>
        <w:tblInd w:w="288" w:type="dxa"/>
        <w:tblLook w:val="04A0"/>
      </w:tblPr>
      <w:tblGrid>
        <w:gridCol w:w="5173"/>
        <w:gridCol w:w="5173"/>
      </w:tblGrid>
      <w:tr w:rsidR="00A572F4" w:rsidRPr="00152AEB" w:rsidTr="00A572F4">
        <w:tc>
          <w:tcPr>
            <w:tcW w:w="5173" w:type="dxa"/>
            <w:vAlign w:val="center"/>
          </w:tcPr>
          <w:p w:rsidR="00A572F4" w:rsidRPr="00152AEB" w:rsidRDefault="00A572F4" w:rsidP="00A572F4">
            <w:pPr>
              <w:widowControl w:val="0"/>
              <w:autoSpaceDE w:val="0"/>
              <w:autoSpaceDN w:val="0"/>
              <w:spacing w:before="108" w:line="309" w:lineRule="auto"/>
              <w:jc w:val="center"/>
              <w:rPr>
                <w:rFonts w:ascii="Arial" w:hAnsi="Arial" w:cs="Arial"/>
                <w:b/>
                <w:bCs/>
                <w:color w:val="000000" w:themeColor="text1"/>
                <w:sz w:val="20"/>
                <w:szCs w:val="20"/>
              </w:rPr>
            </w:pPr>
            <w:r w:rsidRPr="00152AEB">
              <w:rPr>
                <w:rFonts w:ascii="Arial" w:hAnsi="Arial" w:cs="Arial"/>
                <w:b/>
                <w:bCs/>
                <w:color w:val="000000" w:themeColor="text1"/>
                <w:sz w:val="20"/>
                <w:szCs w:val="20"/>
              </w:rPr>
              <w:t>Articles</w:t>
            </w:r>
          </w:p>
        </w:tc>
        <w:tc>
          <w:tcPr>
            <w:tcW w:w="5173" w:type="dxa"/>
            <w:vAlign w:val="center"/>
          </w:tcPr>
          <w:p w:rsidR="00A572F4" w:rsidRPr="00152AEB" w:rsidRDefault="00A572F4" w:rsidP="00A572F4">
            <w:pPr>
              <w:widowControl w:val="0"/>
              <w:autoSpaceDE w:val="0"/>
              <w:autoSpaceDN w:val="0"/>
              <w:spacing w:before="108" w:line="309" w:lineRule="auto"/>
              <w:jc w:val="center"/>
              <w:rPr>
                <w:rFonts w:ascii="Arial" w:hAnsi="Arial" w:cs="Arial"/>
                <w:b/>
                <w:bCs/>
                <w:color w:val="000000" w:themeColor="text1"/>
                <w:sz w:val="20"/>
                <w:szCs w:val="20"/>
              </w:rPr>
            </w:pPr>
            <w:r w:rsidRPr="00152AEB">
              <w:rPr>
                <w:rFonts w:ascii="Arial" w:hAnsi="Arial" w:cs="Arial"/>
                <w:b/>
                <w:bCs/>
                <w:color w:val="000000" w:themeColor="text1"/>
                <w:sz w:val="20"/>
                <w:szCs w:val="20"/>
              </w:rPr>
              <w:t>Stock réel</w:t>
            </w:r>
          </w:p>
        </w:tc>
      </w:tr>
      <w:tr w:rsidR="00A572F4" w:rsidTr="00A572F4">
        <w:trPr>
          <w:trHeight w:val="697"/>
        </w:trPr>
        <w:tc>
          <w:tcPr>
            <w:tcW w:w="5173" w:type="dxa"/>
          </w:tcPr>
          <w:p w:rsidR="00A572F4" w:rsidRDefault="00A572F4" w:rsidP="00A572F4">
            <w:pPr>
              <w:widowControl w:val="0"/>
              <w:autoSpaceDE w:val="0"/>
              <w:autoSpaceDN w:val="0"/>
              <w:spacing w:before="108" w:line="309" w:lineRule="auto"/>
              <w:rPr>
                <w:rFonts w:ascii="Arial" w:hAnsi="Arial" w:cs="Arial"/>
                <w:bCs/>
                <w:color w:val="808080" w:themeColor="background1" w:themeShade="80"/>
                <w:sz w:val="20"/>
                <w:szCs w:val="20"/>
              </w:rPr>
            </w:pPr>
          </w:p>
        </w:tc>
        <w:tc>
          <w:tcPr>
            <w:tcW w:w="5173" w:type="dxa"/>
          </w:tcPr>
          <w:p w:rsidR="00A572F4" w:rsidRDefault="00A572F4" w:rsidP="00A572F4">
            <w:pPr>
              <w:widowControl w:val="0"/>
              <w:autoSpaceDE w:val="0"/>
              <w:autoSpaceDN w:val="0"/>
              <w:spacing w:before="108" w:line="309" w:lineRule="auto"/>
              <w:rPr>
                <w:rFonts w:ascii="Arial" w:hAnsi="Arial" w:cs="Arial"/>
                <w:bCs/>
                <w:color w:val="808080" w:themeColor="background1" w:themeShade="80"/>
                <w:sz w:val="20"/>
                <w:szCs w:val="20"/>
              </w:rPr>
            </w:pPr>
          </w:p>
        </w:tc>
      </w:tr>
      <w:tr w:rsidR="00A572F4" w:rsidTr="00A572F4">
        <w:trPr>
          <w:trHeight w:val="705"/>
        </w:trPr>
        <w:tc>
          <w:tcPr>
            <w:tcW w:w="5173" w:type="dxa"/>
          </w:tcPr>
          <w:p w:rsidR="00A572F4" w:rsidRDefault="00A572F4" w:rsidP="00A572F4">
            <w:pPr>
              <w:widowControl w:val="0"/>
              <w:autoSpaceDE w:val="0"/>
              <w:autoSpaceDN w:val="0"/>
              <w:spacing w:before="108" w:line="309" w:lineRule="auto"/>
              <w:rPr>
                <w:rFonts w:ascii="Arial" w:hAnsi="Arial" w:cs="Arial"/>
                <w:bCs/>
                <w:color w:val="808080" w:themeColor="background1" w:themeShade="80"/>
                <w:sz w:val="20"/>
                <w:szCs w:val="20"/>
              </w:rPr>
            </w:pPr>
          </w:p>
        </w:tc>
        <w:tc>
          <w:tcPr>
            <w:tcW w:w="5173" w:type="dxa"/>
          </w:tcPr>
          <w:p w:rsidR="00A572F4" w:rsidRDefault="00A572F4" w:rsidP="00A572F4">
            <w:pPr>
              <w:widowControl w:val="0"/>
              <w:autoSpaceDE w:val="0"/>
              <w:autoSpaceDN w:val="0"/>
              <w:spacing w:before="108" w:line="309" w:lineRule="auto"/>
              <w:rPr>
                <w:rFonts w:ascii="Arial" w:hAnsi="Arial" w:cs="Arial"/>
                <w:bCs/>
                <w:color w:val="808080" w:themeColor="background1" w:themeShade="80"/>
                <w:sz w:val="20"/>
                <w:szCs w:val="20"/>
              </w:rPr>
            </w:pPr>
          </w:p>
        </w:tc>
      </w:tr>
    </w:tbl>
    <w:p w:rsidR="00A572F4" w:rsidRDefault="00A572F4" w:rsidP="00A572F4">
      <w:pPr>
        <w:rPr>
          <w:b/>
        </w:rPr>
      </w:pPr>
    </w:p>
    <w:p w:rsidR="00A572F4" w:rsidRDefault="00A572F4" w:rsidP="00A572F4">
      <w:pPr>
        <w:tabs>
          <w:tab w:val="left" w:leader="dot" w:pos="10206"/>
        </w:tabs>
        <w:spacing w:after="120" w:line="240" w:lineRule="auto"/>
        <w:jc w:val="both"/>
        <w:rPr>
          <w:b/>
          <w:color w:val="808080" w:themeColor="background1" w:themeShade="80"/>
        </w:rPr>
      </w:pPr>
      <w:r>
        <w:rPr>
          <w:b/>
        </w:rPr>
        <w:t>Est-il possible d’effectuer une commande auprès de ce fournisseur</w:t>
      </w:r>
      <w:r w:rsidRPr="008D5D1F">
        <w:rPr>
          <w:b/>
        </w:rPr>
        <w:t> ?</w:t>
      </w:r>
      <w:r>
        <w:rPr>
          <w:b/>
        </w:rPr>
        <w:t xml:space="preserve"> Préciser le (ou les) article(s) à commander. </w:t>
      </w:r>
      <w:r>
        <w:rPr>
          <w:b/>
          <w:color w:val="808080" w:themeColor="background1" w:themeShade="80"/>
        </w:rPr>
        <w:tab/>
      </w:r>
      <w:r>
        <w:rPr>
          <w:b/>
          <w:color w:val="808080" w:themeColor="background1" w:themeShade="80"/>
        </w:rPr>
        <w:tab/>
      </w:r>
    </w:p>
    <w:p w:rsidR="00A572F4" w:rsidRPr="00A572F4" w:rsidRDefault="00A572F4" w:rsidP="00A572F4">
      <w:pPr>
        <w:tabs>
          <w:tab w:val="left" w:leader="dot" w:pos="10206"/>
        </w:tabs>
        <w:spacing w:after="120" w:line="240" w:lineRule="auto"/>
        <w:jc w:val="both"/>
        <w:rPr>
          <w:b/>
          <w:color w:val="808080" w:themeColor="background1" w:themeShade="80"/>
        </w:rPr>
      </w:pPr>
      <w:r>
        <w:rPr>
          <w:b/>
          <w:color w:val="808080" w:themeColor="background1" w:themeShade="80"/>
        </w:rPr>
        <w:tab/>
      </w:r>
    </w:p>
    <w:p w:rsidR="00A572F4" w:rsidRDefault="00A572F4" w:rsidP="00A572F4">
      <w:pPr>
        <w:tabs>
          <w:tab w:val="left" w:leader="dot" w:pos="10206"/>
        </w:tabs>
        <w:spacing w:after="120" w:line="240" w:lineRule="auto"/>
        <w:jc w:val="both"/>
        <w:rPr>
          <w:b/>
          <w:color w:val="808080" w:themeColor="background1" w:themeShade="80"/>
        </w:rPr>
      </w:pPr>
      <w:r>
        <w:rPr>
          <w:b/>
        </w:rPr>
        <w:t>Préciser la référence fournisseur de(s) l’article(s) à commander</w:t>
      </w:r>
      <w:r w:rsidRPr="008D5D1F">
        <w:rPr>
          <w:b/>
        </w:rPr>
        <w:t> ?</w:t>
      </w:r>
      <w:r>
        <w:rPr>
          <w:b/>
        </w:rPr>
        <w:t xml:space="preserve"> </w:t>
      </w:r>
      <w:r>
        <w:rPr>
          <w:b/>
          <w:color w:val="808080" w:themeColor="background1" w:themeShade="80"/>
        </w:rPr>
        <w:tab/>
      </w:r>
    </w:p>
    <w:p w:rsidR="00A572F4" w:rsidRDefault="00A572F4" w:rsidP="00A572F4">
      <w:pPr>
        <w:tabs>
          <w:tab w:val="left" w:leader="dot" w:pos="10206"/>
        </w:tabs>
        <w:spacing w:after="120" w:line="240" w:lineRule="auto"/>
        <w:jc w:val="both"/>
        <w:rPr>
          <w:b/>
          <w:color w:val="808080" w:themeColor="background1" w:themeShade="80"/>
        </w:rPr>
      </w:pPr>
      <w:r>
        <w:rPr>
          <w:b/>
          <w:color w:val="808080" w:themeColor="background1" w:themeShade="80"/>
        </w:rPr>
        <w:tab/>
      </w:r>
    </w:p>
    <w:p w:rsidR="00A572F4" w:rsidRPr="00A572F4" w:rsidRDefault="00A572F4" w:rsidP="00A572F4">
      <w:pPr>
        <w:tabs>
          <w:tab w:val="left" w:leader="dot" w:pos="10206"/>
        </w:tabs>
        <w:spacing w:after="120" w:line="240" w:lineRule="auto"/>
        <w:jc w:val="both"/>
        <w:rPr>
          <w:b/>
          <w:color w:val="808080" w:themeColor="background1" w:themeShade="80"/>
        </w:rPr>
      </w:pPr>
      <w:r>
        <w:rPr>
          <w:b/>
          <w:color w:val="808080" w:themeColor="background1" w:themeShade="80"/>
        </w:rPr>
        <w:tab/>
      </w:r>
    </w:p>
    <w:p w:rsidR="00A572F4" w:rsidRPr="00A572F4" w:rsidRDefault="00A572F4" w:rsidP="00A572F4">
      <w:pPr>
        <w:tabs>
          <w:tab w:val="left" w:leader="dot" w:pos="10206"/>
        </w:tabs>
        <w:spacing w:after="120" w:line="240" w:lineRule="auto"/>
        <w:jc w:val="both"/>
        <w:rPr>
          <w:b/>
          <w:color w:val="808080" w:themeColor="background1" w:themeShade="80"/>
        </w:rPr>
      </w:pPr>
      <w:r>
        <w:rPr>
          <w:b/>
        </w:rPr>
        <w:t>Envers ce(s) fournisseur(s), une réduction (remise) est-elle déjà en vigueur</w:t>
      </w:r>
      <w:r w:rsidRPr="008D5D1F">
        <w:rPr>
          <w:b/>
        </w:rPr>
        <w:t> ?</w:t>
      </w:r>
      <w:r>
        <w:rPr>
          <w:b/>
        </w:rPr>
        <w:t xml:space="preserve"> </w:t>
      </w:r>
      <w:r>
        <w:rPr>
          <w:b/>
          <w:color w:val="808080" w:themeColor="background1" w:themeShade="80"/>
        </w:rPr>
        <w:t xml:space="preserve"> </w:t>
      </w:r>
      <w:r>
        <w:rPr>
          <w:b/>
          <w:color w:val="808080" w:themeColor="background1" w:themeShade="80"/>
        </w:rPr>
        <w:tab/>
      </w:r>
      <w:r>
        <w:rPr>
          <w:b/>
          <w:color w:val="808080" w:themeColor="background1" w:themeShade="80"/>
        </w:rPr>
        <w:tab/>
      </w:r>
      <w:r>
        <w:rPr>
          <w:b/>
          <w:color w:val="808080" w:themeColor="background1" w:themeShade="80"/>
        </w:rPr>
        <w:tab/>
      </w:r>
      <w:r>
        <w:rPr>
          <w:b/>
          <w:color w:val="808080" w:themeColor="background1" w:themeShade="80"/>
        </w:rPr>
        <w:tab/>
      </w:r>
    </w:p>
    <w:p w:rsidR="00A572F4" w:rsidRDefault="00A572F4">
      <w:pPr>
        <w:rPr>
          <w:rFonts w:ascii="Times New Roman" w:eastAsia="Times New Roman" w:hAnsi="Times New Roman" w:cs="Times New Roman"/>
          <w:bCs/>
          <w:color w:val="FF0000"/>
          <w:sz w:val="18"/>
          <w:szCs w:val="24"/>
          <w:lang w:eastAsia="fr-FR"/>
        </w:rPr>
      </w:pPr>
      <w:r>
        <w:rPr>
          <w:b/>
        </w:rPr>
        <w:br w:type="page"/>
      </w:r>
    </w:p>
    <w:p w:rsidR="00A572F4" w:rsidRDefault="00A572F4" w:rsidP="00A572F4">
      <w:pPr>
        <w:pStyle w:val="Retraitcorpsdetexte3"/>
        <w:rPr>
          <w:b w:val="0"/>
        </w:rPr>
      </w:pPr>
    </w:p>
    <w:p w:rsidR="00A572F4" w:rsidRDefault="006A0A45" w:rsidP="00A572F4">
      <w:r>
        <w:rPr>
          <w:noProof/>
          <w:lang w:eastAsia="fr-FR"/>
        </w:rPr>
        <w:pict>
          <v:rect id="_x0000_s1561" style="position:absolute;margin-left:-3.35pt;margin-top:-2.85pt;width:440pt;height:45.5pt;z-index:-251293696">
            <v:shadow on="t" opacity=".5" offset="6pt,6pt"/>
          </v:rect>
        </w:pict>
      </w:r>
      <w:r w:rsidR="00A572F4">
        <w:t xml:space="preserve">Poste de travail : </w:t>
      </w:r>
      <w:r w:rsidR="00A572F4" w:rsidRPr="00A572F4">
        <w:rPr>
          <w:b/>
        </w:rPr>
        <w:t>Comptabilité</w:t>
      </w:r>
      <w:r w:rsidR="00A572F4">
        <w:t xml:space="preserve"> (Module comptable)</w:t>
      </w:r>
      <w:r w:rsidR="00A572F4">
        <w:tab/>
      </w:r>
      <w:r w:rsidR="00A572F4">
        <w:tab/>
        <w:t xml:space="preserve">Société : </w:t>
      </w:r>
      <w:r w:rsidR="00A572F4" w:rsidRPr="00A572F4">
        <w:rPr>
          <w:b/>
        </w:rPr>
        <w:t>Vintage</w:t>
      </w:r>
    </w:p>
    <w:p w:rsidR="00A572F4" w:rsidRDefault="00A572F4" w:rsidP="00A572F4">
      <w:r>
        <w:t xml:space="preserve">Code utilisateur : </w:t>
      </w:r>
      <w:r>
        <w:rPr>
          <w:b/>
        </w:rPr>
        <w:t>RESPACHAT</w:t>
      </w:r>
      <w:r>
        <w:tab/>
      </w:r>
      <w:r>
        <w:tab/>
      </w:r>
      <w:r>
        <w:tab/>
        <w:t xml:space="preserve">Mot de passe utilisateur : </w:t>
      </w:r>
      <w:r w:rsidRPr="00C35FC9">
        <w:rPr>
          <w:b/>
        </w:rPr>
        <w:t>123</w:t>
      </w:r>
    </w:p>
    <w:p w:rsidR="00A572F4" w:rsidRPr="004B77A0" w:rsidRDefault="00A572F4" w:rsidP="004B77A0">
      <w:pPr>
        <w:spacing w:after="0" w:line="240" w:lineRule="auto"/>
        <w:rPr>
          <w:noProof/>
          <w:lang w:eastAsia="fr-FR"/>
        </w:rPr>
      </w:pPr>
      <w:r w:rsidRPr="004B77A0">
        <w:rPr>
          <w:noProof/>
          <w:lang w:eastAsia="fr-FR"/>
        </w:rPr>
        <w:t>On vous demande d’analyser la situation sur les règlements fournisseurs en date du 31 décembre</w:t>
      </w:r>
      <w:r w:rsidR="004B77A0" w:rsidRPr="004B77A0">
        <w:rPr>
          <w:noProof/>
          <w:lang w:eastAsia="fr-FR"/>
        </w:rPr>
        <w:t xml:space="preserve"> 2011</w:t>
      </w:r>
      <w:r w:rsidRPr="004B77A0">
        <w:rPr>
          <w:noProof/>
          <w:lang w:eastAsia="fr-FR"/>
        </w:rPr>
        <w:t>.</w:t>
      </w:r>
      <w:r w:rsidRPr="00A572F4">
        <w:rPr>
          <w:noProof/>
          <w:lang w:eastAsia="fr-FR"/>
        </w:rPr>
        <w:t xml:space="preserve"> </w:t>
      </w:r>
      <w:r w:rsidRPr="004B77A0">
        <w:rPr>
          <w:noProof/>
          <w:lang w:eastAsia="zh-TW"/>
        </w:rPr>
        <w:drawing>
          <wp:anchor distT="0" distB="0" distL="114300" distR="114300" simplePos="0" relativeHeight="252038144" behindDoc="1" locked="0" layoutInCell="1" allowOverlap="1">
            <wp:simplePos x="0" y="0"/>
            <wp:positionH relativeFrom="column">
              <wp:posOffset>5870501</wp:posOffset>
            </wp:positionH>
            <wp:positionV relativeFrom="paragraph">
              <wp:posOffset>-806228</wp:posOffset>
            </wp:positionV>
            <wp:extent cx="1136724" cy="978195"/>
            <wp:effectExtent l="19050" t="0" r="3175" b="0"/>
            <wp:wrapNone/>
            <wp:docPr id="75"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39825" cy="977900"/>
                    </a:xfrm>
                    <a:prstGeom prst="rect">
                      <a:avLst/>
                    </a:prstGeom>
                    <a:noFill/>
                    <a:ln w="9525">
                      <a:noFill/>
                      <a:miter lim="800000"/>
                      <a:headEnd/>
                      <a:tailEnd/>
                    </a:ln>
                  </pic:spPr>
                </pic:pic>
              </a:graphicData>
            </a:graphic>
          </wp:anchor>
        </w:drawing>
      </w:r>
    </w:p>
    <w:p w:rsidR="00A572F4" w:rsidRDefault="006A0A45" w:rsidP="00A572F4">
      <w:pPr>
        <w:rPr>
          <w:color w:val="595959" w:themeColor="text1" w:themeTint="A6"/>
        </w:rPr>
      </w:pPr>
      <w:r w:rsidRPr="006A0A45">
        <w:rPr>
          <w:noProof/>
          <w:lang w:eastAsia="fr-FR"/>
        </w:rPr>
        <w:pict>
          <v:shape id="_x0000_s1563" type="#_x0000_t65" style="position:absolute;margin-left:9.05pt;margin-top:10.9pt;width:320.8pt;height:168.1pt;z-index:252025856">
            <v:textbox inset="0,0,0,0">
              <w:txbxContent>
                <w:p w:rsidR="00A572F4" w:rsidRDefault="00A572F4" w:rsidP="004B77A0">
                  <w:pPr>
                    <w:spacing w:after="20" w:line="240" w:lineRule="auto"/>
                    <w:jc w:val="both"/>
                  </w:pPr>
                  <w:r>
                    <w:t>Je viens de consulter le compte fournisseur, à la suite d’un appel téléphonique réclamant le règlement de la facture du 16 novembre pour 11 737 € 54 (échéance au 20 décembre). Effectuez d’urgence le règlement de la totalité de la dette envers ce fournisseur (SOKOA).</w:t>
                  </w:r>
                </w:p>
                <w:p w:rsidR="00A572F4" w:rsidRDefault="00A572F4" w:rsidP="004B77A0">
                  <w:pPr>
                    <w:spacing w:after="20" w:line="240" w:lineRule="auto"/>
                    <w:jc w:val="both"/>
                  </w:pPr>
                  <w:r>
                    <w:t>Je viens de m’apercevoir qu’aucun lettrage (suivi) n’a été effectué sur ces comptes.</w:t>
                  </w:r>
                </w:p>
                <w:p w:rsidR="00A572F4" w:rsidRDefault="00A572F4" w:rsidP="004B77A0">
                  <w:pPr>
                    <w:spacing w:after="20" w:line="240" w:lineRule="auto"/>
                    <w:jc w:val="both"/>
                  </w:pPr>
                  <w:r>
                    <w:t>Je viens de réaliser le lettrage de ce compte. Je vous demande de bien vouloir effectuer ce suivi pour les autres comptes.</w:t>
                  </w:r>
                </w:p>
                <w:p w:rsidR="004B77A0" w:rsidRDefault="004B77A0" w:rsidP="00A572F4">
                  <w:pPr>
                    <w:spacing w:after="120" w:line="240" w:lineRule="auto"/>
                  </w:pPr>
                </w:p>
                <w:p w:rsidR="00A572F4" w:rsidRDefault="00A572F4" w:rsidP="004B77A0">
                  <w:pPr>
                    <w:spacing w:after="120" w:line="240" w:lineRule="auto"/>
                    <w:ind w:firstLine="709"/>
                    <w:jc w:val="right"/>
                  </w:pPr>
                  <w:r>
                    <w:t>Bien cordialement, Mme Masson</w:t>
                  </w:r>
                </w:p>
              </w:txbxContent>
            </v:textbox>
          </v:shape>
        </w:pict>
      </w:r>
    </w:p>
    <w:p w:rsidR="00A572F4" w:rsidRDefault="00A572F4" w:rsidP="00A572F4"/>
    <w:p w:rsidR="00A572F4" w:rsidRDefault="00A572F4" w:rsidP="00A572F4"/>
    <w:p w:rsidR="00A572F4" w:rsidRDefault="00A572F4" w:rsidP="00A572F4"/>
    <w:p w:rsidR="00A572F4" w:rsidRDefault="00A572F4" w:rsidP="00A572F4"/>
    <w:p w:rsidR="00A572F4" w:rsidRDefault="00A572F4" w:rsidP="00A572F4">
      <w:pPr>
        <w:spacing w:after="0" w:line="240" w:lineRule="auto"/>
      </w:pPr>
    </w:p>
    <w:p w:rsidR="004B77A0" w:rsidRDefault="004B77A0" w:rsidP="00A572F4">
      <w:pPr>
        <w:spacing w:after="120" w:line="240" w:lineRule="auto"/>
      </w:pPr>
    </w:p>
    <w:p w:rsidR="004B77A0" w:rsidRDefault="004B77A0" w:rsidP="00A572F4">
      <w:pPr>
        <w:spacing w:after="120" w:line="240" w:lineRule="auto"/>
      </w:pPr>
    </w:p>
    <w:p w:rsidR="004B77A0" w:rsidRDefault="004B77A0" w:rsidP="00A572F4">
      <w:pPr>
        <w:spacing w:after="120" w:line="240" w:lineRule="auto"/>
      </w:pPr>
    </w:p>
    <w:p w:rsidR="00A572F4" w:rsidRDefault="00A572F4" w:rsidP="004B77A0">
      <w:pPr>
        <w:spacing w:after="120" w:line="240" w:lineRule="auto"/>
        <w:contextualSpacing/>
        <w:rPr>
          <w:noProof/>
          <w:color w:val="595959" w:themeColor="text1" w:themeTint="A6"/>
          <w:lang w:eastAsia="fr-FR"/>
        </w:rPr>
      </w:pPr>
      <w:r>
        <w:t>Pour cela vous devez</w:t>
      </w:r>
      <w:r w:rsidR="004B77A0">
        <w:t> </w:t>
      </w:r>
      <w:r w:rsidR="004B77A0">
        <w:rPr>
          <w:noProof/>
          <w:color w:val="595959" w:themeColor="text1" w:themeTint="A6"/>
          <w:lang w:eastAsia="fr-FR"/>
        </w:rPr>
        <w:t>:</w:t>
      </w:r>
      <w:r w:rsidRPr="00AB1A1E">
        <w:rPr>
          <w:noProof/>
          <w:color w:val="595959" w:themeColor="text1" w:themeTint="A6"/>
          <w:lang w:eastAsia="fr-FR"/>
        </w:rPr>
        <w:t xml:space="preserve"> </w:t>
      </w:r>
    </w:p>
    <w:p w:rsidR="00A572F4" w:rsidRPr="00150055" w:rsidRDefault="00A572F4" w:rsidP="004B77A0">
      <w:pPr>
        <w:pStyle w:val="Paragraphedeliste"/>
        <w:numPr>
          <w:ilvl w:val="0"/>
          <w:numId w:val="2"/>
        </w:numPr>
        <w:spacing w:after="120" w:line="240" w:lineRule="auto"/>
        <w:ind w:left="714" w:hanging="357"/>
        <w:rPr>
          <w:b/>
        </w:rPr>
      </w:pPr>
      <w:r>
        <w:t>Consulter le compte comptable du fournisseur SOKOA (401SOKOA), par le biais du grand livre interactif (comptes fournisseurs).</w:t>
      </w:r>
    </w:p>
    <w:p w:rsidR="00A572F4" w:rsidRPr="00317CFC" w:rsidRDefault="00A572F4" w:rsidP="004B77A0">
      <w:pPr>
        <w:pStyle w:val="Paragraphedeliste"/>
        <w:numPr>
          <w:ilvl w:val="0"/>
          <w:numId w:val="2"/>
        </w:numPr>
        <w:spacing w:after="120" w:line="240" w:lineRule="auto"/>
        <w:ind w:left="714" w:hanging="357"/>
        <w:rPr>
          <w:b/>
        </w:rPr>
      </w:pPr>
      <w:r>
        <w:t>Réaliser le lettrage des comptes fournisseurs par le biais de l’option « Consultation/Lettrage » de l’univers Quotidien.</w:t>
      </w:r>
    </w:p>
    <w:p w:rsidR="00A572F4" w:rsidRPr="00150055" w:rsidRDefault="00A572F4" w:rsidP="004B77A0">
      <w:pPr>
        <w:pStyle w:val="Paragraphedeliste"/>
        <w:numPr>
          <w:ilvl w:val="0"/>
          <w:numId w:val="2"/>
        </w:numPr>
        <w:spacing w:after="120" w:line="240" w:lineRule="auto"/>
        <w:ind w:left="714" w:hanging="357"/>
        <w:rPr>
          <w:b/>
        </w:rPr>
      </w:pPr>
      <w:r>
        <w:t xml:space="preserve">Consulter l’échéancier interactif des comptes fournisseurs (échéances non réglées) du 01 octobre </w:t>
      </w:r>
      <w:r>
        <w:br/>
        <w:t>au 15 janvier.</w:t>
      </w:r>
    </w:p>
    <w:p w:rsidR="00A572F4" w:rsidRPr="004B77A0" w:rsidRDefault="00A572F4" w:rsidP="004B77A0">
      <w:pPr>
        <w:tabs>
          <w:tab w:val="left" w:leader="dot" w:pos="10206"/>
        </w:tabs>
        <w:spacing w:after="120" w:line="240" w:lineRule="auto"/>
        <w:jc w:val="both"/>
        <w:rPr>
          <w:b/>
          <w:color w:val="808080" w:themeColor="background1" w:themeShade="80"/>
        </w:rPr>
      </w:pPr>
      <w:r>
        <w:rPr>
          <w:b/>
        </w:rPr>
        <w:t>La facture du 16 novembre envers le fournisseur SOKOA a-t-elle déjà été réglée</w:t>
      </w:r>
      <w:r w:rsidRPr="0001044D">
        <w:rPr>
          <w:b/>
        </w:rPr>
        <w:t> ?</w:t>
      </w:r>
      <w:r>
        <w:rPr>
          <w:b/>
        </w:rPr>
        <w:t xml:space="preserve"> A quelle date expire cette facture (date d’échéance).</w:t>
      </w:r>
      <w:r w:rsidR="004B77A0">
        <w:rPr>
          <w:b/>
        </w:rPr>
        <w:t xml:space="preserve"> </w:t>
      </w:r>
      <w:r w:rsidR="004B77A0">
        <w:rPr>
          <w:b/>
          <w:color w:val="808080" w:themeColor="background1" w:themeShade="80"/>
        </w:rPr>
        <w:tab/>
      </w:r>
    </w:p>
    <w:p w:rsidR="00A572F4" w:rsidRPr="004B77A0" w:rsidRDefault="00A572F4" w:rsidP="004B77A0">
      <w:pPr>
        <w:tabs>
          <w:tab w:val="left" w:leader="dot" w:pos="10206"/>
        </w:tabs>
        <w:spacing w:after="120" w:line="240" w:lineRule="auto"/>
        <w:jc w:val="both"/>
        <w:rPr>
          <w:b/>
          <w:color w:val="808080" w:themeColor="background1" w:themeShade="80"/>
        </w:rPr>
      </w:pPr>
      <w:r>
        <w:rPr>
          <w:b/>
        </w:rPr>
        <w:t>Combien devons-nous encore régler à ce fournisseur</w:t>
      </w:r>
      <w:r w:rsidRPr="0001044D">
        <w:rPr>
          <w:b/>
        </w:rPr>
        <w:t> ?</w:t>
      </w:r>
      <w:r w:rsidR="004B77A0">
        <w:rPr>
          <w:b/>
        </w:rPr>
        <w:t xml:space="preserve"> </w:t>
      </w:r>
      <w:r w:rsidR="004B77A0">
        <w:rPr>
          <w:b/>
          <w:color w:val="808080" w:themeColor="background1" w:themeShade="80"/>
        </w:rPr>
        <w:tab/>
      </w:r>
    </w:p>
    <w:p w:rsidR="00A572F4" w:rsidRDefault="00A572F4" w:rsidP="004B77A0">
      <w:pPr>
        <w:tabs>
          <w:tab w:val="left" w:leader="dot" w:pos="10206"/>
        </w:tabs>
        <w:spacing w:after="120" w:line="240" w:lineRule="auto"/>
        <w:jc w:val="both"/>
        <w:rPr>
          <w:b/>
        </w:rPr>
      </w:pPr>
      <w:r>
        <w:rPr>
          <w:b/>
        </w:rPr>
        <w:t>Effectuez le règlement du solde de la dette envers notre fournisseur SOKOA.</w:t>
      </w:r>
    </w:p>
    <w:p w:rsidR="00A572F4" w:rsidRDefault="00A572F4" w:rsidP="004B77A0">
      <w:pPr>
        <w:tabs>
          <w:tab w:val="left" w:leader="dot" w:pos="10206"/>
        </w:tabs>
        <w:spacing w:after="120" w:line="240" w:lineRule="auto"/>
        <w:jc w:val="both"/>
        <w:rPr>
          <w:b/>
        </w:rPr>
      </w:pPr>
      <w:r>
        <w:rPr>
          <w:b/>
        </w:rPr>
        <w:t>Effectuez le lettrage des comptes fournisseurs.</w:t>
      </w:r>
    </w:p>
    <w:p w:rsidR="00A572F4" w:rsidRDefault="00A572F4" w:rsidP="004B77A0">
      <w:pPr>
        <w:tabs>
          <w:tab w:val="left" w:leader="dot" w:pos="10206"/>
        </w:tabs>
        <w:spacing w:after="120" w:line="240" w:lineRule="auto"/>
        <w:jc w:val="both"/>
        <w:rPr>
          <w:b/>
        </w:rPr>
      </w:pPr>
      <w:r>
        <w:rPr>
          <w:b/>
        </w:rPr>
        <w:t>En fonction de ce lettrage, reste-t-il des factures impayées en date du 31 décembre ?</w:t>
      </w:r>
    </w:p>
    <w:tbl>
      <w:tblPr>
        <w:tblW w:w="0" w:type="auto"/>
        <w:tblInd w:w="35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1768"/>
        <w:gridCol w:w="1919"/>
        <w:gridCol w:w="1771"/>
        <w:gridCol w:w="4671"/>
      </w:tblGrid>
      <w:tr w:rsidR="00A572F4" w:rsidRPr="00610866" w:rsidTr="00610866">
        <w:trPr>
          <w:cantSplit/>
          <w:trHeight w:val="280"/>
        </w:trPr>
        <w:tc>
          <w:tcPr>
            <w:tcW w:w="1768" w:type="dxa"/>
            <w:vMerge w:val="restart"/>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 xml:space="preserve">Numéro </w:t>
            </w:r>
            <w:r w:rsidRPr="00610866">
              <w:rPr>
                <w:rFonts w:ascii="Calibri" w:eastAsia="Calibri" w:hAnsi="Calibri" w:cs="Times New Roman"/>
                <w:b/>
                <w:bCs/>
              </w:rPr>
              <w:br/>
              <w:t>du compte</w:t>
            </w:r>
          </w:p>
        </w:tc>
        <w:tc>
          <w:tcPr>
            <w:tcW w:w="1919" w:type="dxa"/>
            <w:vMerge w:val="restart"/>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 xml:space="preserve">Montant </w:t>
            </w:r>
            <w:r w:rsidRPr="00610866">
              <w:rPr>
                <w:rFonts w:ascii="Calibri" w:eastAsia="Calibri" w:hAnsi="Calibri" w:cs="Times New Roman"/>
                <w:b/>
                <w:bCs/>
              </w:rPr>
              <w:br/>
              <w:t>non lettré</w:t>
            </w:r>
          </w:p>
        </w:tc>
        <w:tc>
          <w:tcPr>
            <w:tcW w:w="6442" w:type="dxa"/>
            <w:gridSpan w:val="2"/>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Justification (1)</w:t>
            </w:r>
          </w:p>
        </w:tc>
      </w:tr>
      <w:tr w:rsidR="00A572F4" w:rsidRPr="00610866" w:rsidTr="00610866">
        <w:trPr>
          <w:cantSplit/>
          <w:trHeight w:val="142"/>
        </w:trPr>
        <w:tc>
          <w:tcPr>
            <w:tcW w:w="1768" w:type="dxa"/>
            <w:vMerge/>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p>
        </w:tc>
        <w:tc>
          <w:tcPr>
            <w:tcW w:w="1919" w:type="dxa"/>
            <w:vMerge/>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p>
        </w:tc>
        <w:tc>
          <w:tcPr>
            <w:tcW w:w="1771" w:type="dxa"/>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Constat</w:t>
            </w:r>
          </w:p>
        </w:tc>
        <w:tc>
          <w:tcPr>
            <w:tcW w:w="4671" w:type="dxa"/>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Pourquoi ?</w:t>
            </w:r>
          </w:p>
        </w:tc>
      </w:tr>
      <w:tr w:rsidR="00A572F4" w:rsidRPr="00610866" w:rsidTr="00610866">
        <w:trPr>
          <w:trHeight w:val="576"/>
        </w:trPr>
        <w:tc>
          <w:tcPr>
            <w:tcW w:w="1768"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488"/>
        </w:trPr>
        <w:tc>
          <w:tcPr>
            <w:tcW w:w="1768"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414"/>
        </w:trPr>
        <w:tc>
          <w:tcPr>
            <w:tcW w:w="1768"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769"/>
        </w:trPr>
        <w:tc>
          <w:tcPr>
            <w:tcW w:w="1768"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769"/>
        </w:trPr>
        <w:tc>
          <w:tcPr>
            <w:tcW w:w="1768"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782"/>
        </w:trPr>
        <w:tc>
          <w:tcPr>
            <w:tcW w:w="1768" w:type="dxa"/>
            <w:tcBorders>
              <w:top w:val="nil"/>
            </w:tcBorders>
          </w:tcPr>
          <w:p w:rsidR="00A572F4" w:rsidRPr="00610866" w:rsidRDefault="00A572F4" w:rsidP="00A572F4">
            <w:pPr>
              <w:spacing w:after="0" w:line="240" w:lineRule="auto"/>
              <w:rPr>
                <w:rFonts w:ascii="Calibri" w:eastAsia="Calibri" w:hAnsi="Calibri" w:cs="Times New Roman"/>
              </w:rPr>
            </w:pPr>
          </w:p>
        </w:tc>
        <w:tc>
          <w:tcPr>
            <w:tcW w:w="1919" w:type="dxa"/>
            <w:tcBorders>
              <w:top w:val="nil"/>
            </w:tcBorders>
          </w:tcPr>
          <w:p w:rsidR="00A572F4" w:rsidRPr="00610866" w:rsidRDefault="00A572F4" w:rsidP="00A572F4">
            <w:pPr>
              <w:spacing w:after="0" w:line="240" w:lineRule="auto"/>
              <w:rPr>
                <w:rFonts w:ascii="Calibri" w:eastAsia="Calibri" w:hAnsi="Calibri" w:cs="Times New Roman"/>
              </w:rPr>
            </w:pPr>
          </w:p>
        </w:tc>
        <w:tc>
          <w:tcPr>
            <w:tcW w:w="1771" w:type="dxa"/>
            <w:tcBorders>
              <w:top w:val="nil"/>
            </w:tcBorders>
          </w:tcPr>
          <w:p w:rsidR="00A572F4" w:rsidRPr="00610866" w:rsidRDefault="00A572F4" w:rsidP="00A572F4">
            <w:pPr>
              <w:spacing w:after="0" w:line="240" w:lineRule="auto"/>
              <w:rPr>
                <w:rFonts w:ascii="Calibri" w:eastAsia="Calibri" w:hAnsi="Calibri" w:cs="Times New Roman"/>
              </w:rPr>
            </w:pPr>
          </w:p>
        </w:tc>
        <w:tc>
          <w:tcPr>
            <w:tcW w:w="4671" w:type="dxa"/>
            <w:tcBorders>
              <w:top w:val="nil"/>
            </w:tcBorders>
          </w:tcPr>
          <w:p w:rsidR="00A572F4" w:rsidRPr="00610866" w:rsidRDefault="00A572F4" w:rsidP="00A572F4">
            <w:pPr>
              <w:spacing w:after="0" w:line="240" w:lineRule="auto"/>
              <w:rPr>
                <w:rFonts w:ascii="Calibri" w:eastAsia="Calibri" w:hAnsi="Calibri" w:cs="Times New Roman"/>
              </w:rPr>
            </w:pPr>
          </w:p>
        </w:tc>
      </w:tr>
    </w:tbl>
    <w:p w:rsidR="00A572F4" w:rsidRDefault="00A572F4" w:rsidP="00A572F4">
      <w:pPr>
        <w:pStyle w:val="Retraitcorpsdetexte3"/>
      </w:pPr>
      <w:r>
        <w:t>(1) Constat : Normal – Erreur – Hors délai – Partiel</w:t>
      </w:r>
      <w:r>
        <w:tab/>
      </w:r>
      <w:r>
        <w:br/>
        <w:t xml:space="preserve">      Pourquoi ? (Explication courte du constat (Hors délai : lorsque la date convenue d’échéance est passée).</w:t>
      </w:r>
    </w:p>
    <w:p w:rsidR="00A572F4" w:rsidRDefault="00A572F4" w:rsidP="00A572F4">
      <w:pPr>
        <w:jc w:val="center"/>
      </w:pPr>
      <w:r>
        <w:br w:type="page"/>
      </w:r>
    </w:p>
    <w:p w:rsidR="00A572F4" w:rsidRDefault="00A572F4" w:rsidP="00A572F4">
      <w:r>
        <w:rPr>
          <w:noProof/>
          <w:lang w:eastAsia="zh-TW"/>
        </w:rPr>
        <w:lastRenderedPageBreak/>
        <w:drawing>
          <wp:anchor distT="0" distB="0" distL="114300" distR="114300" simplePos="0" relativeHeight="252040192" behindDoc="1" locked="0" layoutInCell="1" allowOverlap="1">
            <wp:simplePos x="0" y="0"/>
            <wp:positionH relativeFrom="column">
              <wp:posOffset>5717540</wp:posOffset>
            </wp:positionH>
            <wp:positionV relativeFrom="paragraph">
              <wp:posOffset>-180975</wp:posOffset>
            </wp:positionV>
            <wp:extent cx="1136650" cy="977900"/>
            <wp:effectExtent l="19050" t="0" r="6350" b="0"/>
            <wp:wrapNone/>
            <wp:docPr id="64"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36650" cy="977900"/>
                    </a:xfrm>
                    <a:prstGeom prst="rect">
                      <a:avLst/>
                    </a:prstGeom>
                    <a:noFill/>
                    <a:ln w="9525">
                      <a:noFill/>
                      <a:miter lim="800000"/>
                      <a:headEnd/>
                      <a:tailEnd/>
                    </a:ln>
                  </pic:spPr>
                </pic:pic>
              </a:graphicData>
            </a:graphic>
          </wp:anchor>
        </w:drawing>
      </w:r>
      <w:r w:rsidR="006A0A45">
        <w:rPr>
          <w:noProof/>
          <w:lang w:eastAsia="fr-FR"/>
        </w:rPr>
        <w:pict>
          <v:rect id="_x0000_s1562" style="position:absolute;margin-left:-4.85pt;margin-top:-4.85pt;width:446.9pt;height:45.5pt;z-index:-251292672;mso-position-horizontal-relative:text;mso-position-vertical-relative:text">
            <v:shadow on="t" opacity=".5" offset="6pt,6pt"/>
          </v:rect>
        </w:pict>
      </w:r>
      <w:r>
        <w:t xml:space="preserve">Poste de travail : </w:t>
      </w:r>
      <w:r w:rsidRPr="00A572F4">
        <w:rPr>
          <w:b/>
        </w:rPr>
        <w:t>Responsable des ventes</w:t>
      </w:r>
      <w:r>
        <w:t xml:space="preserve">  (Modules Gestion et Compta)</w:t>
      </w:r>
      <w:r>
        <w:tab/>
        <w:t xml:space="preserve">Société : </w:t>
      </w:r>
      <w:r w:rsidRPr="00A572F4">
        <w:rPr>
          <w:b/>
        </w:rPr>
        <w:t>Vintage</w:t>
      </w:r>
    </w:p>
    <w:p w:rsidR="00A572F4" w:rsidRDefault="00A572F4" w:rsidP="00A572F4">
      <w:r>
        <w:t xml:space="preserve">Code utilisateur : </w:t>
      </w:r>
      <w:r>
        <w:rPr>
          <w:b/>
        </w:rPr>
        <w:t>RESPVENTE</w:t>
      </w:r>
      <w:r>
        <w:tab/>
      </w:r>
      <w:r>
        <w:tab/>
        <w:t xml:space="preserve">Mot de passe utilisateur : </w:t>
      </w:r>
      <w:r>
        <w:rPr>
          <w:b/>
        </w:rPr>
        <w:t>com1</w:t>
      </w:r>
    </w:p>
    <w:p w:rsidR="00A572F4" w:rsidRPr="004B77A0" w:rsidRDefault="00A572F4" w:rsidP="004B77A0">
      <w:pPr>
        <w:spacing w:after="0" w:line="240" w:lineRule="auto"/>
        <w:rPr>
          <w:noProof/>
          <w:lang w:eastAsia="fr-FR"/>
        </w:rPr>
      </w:pPr>
      <w:r w:rsidRPr="004B77A0">
        <w:rPr>
          <w:noProof/>
          <w:lang w:eastAsia="fr-FR"/>
        </w:rPr>
        <w:t>On vous demande d’analyser la situation sur les encaissements clients en date du 31 décembre</w:t>
      </w:r>
      <w:r w:rsidR="004B77A0" w:rsidRPr="004B77A0">
        <w:rPr>
          <w:noProof/>
          <w:lang w:eastAsia="fr-FR"/>
        </w:rPr>
        <w:t xml:space="preserve"> 2011</w:t>
      </w:r>
      <w:r w:rsidRPr="004B77A0">
        <w:rPr>
          <w:noProof/>
          <w:lang w:eastAsia="fr-FR"/>
        </w:rPr>
        <w:t>.</w:t>
      </w:r>
    </w:p>
    <w:p w:rsidR="00A572F4" w:rsidRDefault="006A0A45" w:rsidP="00A572F4">
      <w:pPr>
        <w:rPr>
          <w:color w:val="595959" w:themeColor="text1" w:themeTint="A6"/>
        </w:rPr>
      </w:pPr>
      <w:r w:rsidRPr="006A0A45">
        <w:rPr>
          <w:noProof/>
          <w:lang w:eastAsia="fr-FR"/>
        </w:rPr>
        <w:pict>
          <v:shape id="_x0000_s1564" type="#_x0000_t65" style="position:absolute;margin-left:9.05pt;margin-top:10.9pt;width:372.25pt;height:158.4pt;z-index:252027904">
            <v:textbox inset="0,0,0,0">
              <w:txbxContent>
                <w:p w:rsidR="00A572F4" w:rsidRDefault="00A572F4" w:rsidP="004B77A0">
                  <w:pPr>
                    <w:spacing w:after="20" w:line="240" w:lineRule="auto"/>
                    <w:jc w:val="both"/>
                  </w:pPr>
                  <w:r>
                    <w:t>Je viens de consulter le compte KARNAL, à la suite d’un appel téléphonique de sa part. Car il vient de recevoir un appel pour le non paiement de la facture du 30 octobre. Le montant de la relance s’élève à 4 787 € 78 (échéance au 30 novembre). Mais ce client attendait la prise en compte de son retour de marchandises afin de régler le solde.</w:t>
                  </w:r>
                </w:p>
                <w:p w:rsidR="00A572F4" w:rsidRDefault="00A572F4" w:rsidP="004B77A0">
                  <w:pPr>
                    <w:spacing w:after="20" w:line="240" w:lineRule="auto"/>
                    <w:jc w:val="both"/>
                  </w:pPr>
                  <w:r>
                    <w:t>Pouvez-vous vérifier le montant restant de notre créance sur ce client.</w:t>
                  </w:r>
                </w:p>
                <w:p w:rsidR="00A572F4" w:rsidRDefault="00A572F4" w:rsidP="004B77A0">
                  <w:pPr>
                    <w:spacing w:after="20" w:line="240" w:lineRule="auto"/>
                    <w:jc w:val="both"/>
                  </w:pPr>
                  <w:r>
                    <w:t>Je viens de réaliser le lettrage de ce compte. Je vous demande de bien vouloir effectuer ce suivi pour les autres comptes.</w:t>
                  </w:r>
                </w:p>
                <w:p w:rsidR="004B77A0" w:rsidRDefault="004B77A0" w:rsidP="004B77A0">
                  <w:pPr>
                    <w:spacing w:after="20" w:line="240" w:lineRule="auto"/>
                    <w:jc w:val="both"/>
                  </w:pPr>
                </w:p>
                <w:p w:rsidR="00A572F4" w:rsidRDefault="00A572F4" w:rsidP="004B77A0">
                  <w:pPr>
                    <w:spacing w:after="120" w:line="240" w:lineRule="auto"/>
                    <w:jc w:val="right"/>
                  </w:pPr>
                  <w:r>
                    <w:t>Bien cordialement, Mme Masson</w:t>
                  </w:r>
                </w:p>
              </w:txbxContent>
            </v:textbox>
          </v:shape>
        </w:pict>
      </w:r>
    </w:p>
    <w:p w:rsidR="00A572F4" w:rsidRDefault="00A572F4" w:rsidP="00A572F4"/>
    <w:p w:rsidR="00A572F4" w:rsidRDefault="00A572F4" w:rsidP="00A572F4"/>
    <w:p w:rsidR="00A572F4" w:rsidRDefault="00A572F4" w:rsidP="00A572F4"/>
    <w:p w:rsidR="00A572F4" w:rsidRDefault="00A572F4" w:rsidP="00A572F4"/>
    <w:p w:rsidR="00A572F4" w:rsidRDefault="00A572F4" w:rsidP="00A572F4">
      <w:pPr>
        <w:spacing w:after="0" w:line="240" w:lineRule="auto"/>
      </w:pPr>
    </w:p>
    <w:p w:rsidR="004B77A0" w:rsidRDefault="004B77A0" w:rsidP="00A572F4">
      <w:pPr>
        <w:spacing w:after="120" w:line="240" w:lineRule="auto"/>
      </w:pPr>
    </w:p>
    <w:p w:rsidR="004B77A0" w:rsidRDefault="004B77A0" w:rsidP="00A572F4">
      <w:pPr>
        <w:spacing w:after="120" w:line="240" w:lineRule="auto"/>
      </w:pPr>
    </w:p>
    <w:p w:rsidR="00A572F4" w:rsidRDefault="00A572F4" w:rsidP="00A572F4">
      <w:pPr>
        <w:spacing w:after="120" w:line="240" w:lineRule="auto"/>
        <w:rPr>
          <w:noProof/>
          <w:color w:val="595959" w:themeColor="text1" w:themeTint="A6"/>
          <w:lang w:eastAsia="fr-FR"/>
        </w:rPr>
      </w:pPr>
      <w:r>
        <w:t>Pour cela vous devez</w:t>
      </w:r>
      <w:r w:rsidR="004B77A0">
        <w:t> </w:t>
      </w:r>
      <w:r w:rsidR="004B77A0">
        <w:rPr>
          <w:noProof/>
          <w:color w:val="595959" w:themeColor="text1" w:themeTint="A6"/>
          <w:lang w:eastAsia="fr-FR"/>
        </w:rPr>
        <w:t>:</w:t>
      </w:r>
      <w:r w:rsidRPr="00AB1A1E">
        <w:rPr>
          <w:noProof/>
          <w:color w:val="595959" w:themeColor="text1" w:themeTint="A6"/>
          <w:lang w:eastAsia="fr-FR"/>
        </w:rPr>
        <w:t xml:space="preserve"> </w:t>
      </w:r>
    </w:p>
    <w:p w:rsidR="00A572F4" w:rsidRPr="00150055" w:rsidRDefault="00A572F4" w:rsidP="00A572F4">
      <w:pPr>
        <w:pStyle w:val="Paragraphedeliste"/>
        <w:numPr>
          <w:ilvl w:val="0"/>
          <w:numId w:val="2"/>
        </w:numPr>
        <w:spacing w:after="120" w:line="240" w:lineRule="auto"/>
        <w:ind w:left="714" w:hanging="357"/>
        <w:rPr>
          <w:b/>
        </w:rPr>
      </w:pPr>
      <w:r>
        <w:t>Consulter la situation du client KARNAL par le biais de la tâche « Consultations de comptes » de l’univers Ventes.</w:t>
      </w:r>
    </w:p>
    <w:p w:rsidR="00A572F4" w:rsidRPr="00317CFC" w:rsidRDefault="00A572F4" w:rsidP="00A572F4">
      <w:pPr>
        <w:pStyle w:val="Paragraphedeliste"/>
        <w:numPr>
          <w:ilvl w:val="0"/>
          <w:numId w:val="2"/>
        </w:numPr>
        <w:spacing w:after="120" w:line="240" w:lineRule="auto"/>
        <w:ind w:left="714" w:hanging="357"/>
        <w:rPr>
          <w:b/>
        </w:rPr>
      </w:pPr>
      <w:r>
        <w:t>Réaliser le lettrage des autres clients de la tâche « Consultations de comptes » de l’univers Ventes.</w:t>
      </w:r>
    </w:p>
    <w:p w:rsidR="00A572F4" w:rsidRPr="00150055" w:rsidRDefault="00A572F4" w:rsidP="00A572F4">
      <w:pPr>
        <w:pStyle w:val="Paragraphedeliste"/>
        <w:numPr>
          <w:ilvl w:val="0"/>
          <w:numId w:val="2"/>
        </w:numPr>
        <w:spacing w:after="120" w:line="240" w:lineRule="auto"/>
        <w:ind w:left="714" w:hanging="357"/>
        <w:rPr>
          <w:b/>
        </w:rPr>
      </w:pPr>
      <w:r>
        <w:t>Consulter l’échéancier des clients (échéances non réglées) du 01 octobre au 15 janvier.</w:t>
      </w:r>
    </w:p>
    <w:p w:rsidR="00A572F4" w:rsidRPr="004B77A0" w:rsidRDefault="00A572F4" w:rsidP="004B77A0">
      <w:pPr>
        <w:tabs>
          <w:tab w:val="left" w:leader="dot" w:pos="10206"/>
        </w:tabs>
        <w:spacing w:after="120" w:line="240" w:lineRule="auto"/>
        <w:jc w:val="both"/>
        <w:rPr>
          <w:b/>
          <w:color w:val="808080" w:themeColor="background1" w:themeShade="80"/>
        </w:rPr>
      </w:pPr>
      <w:r>
        <w:rPr>
          <w:b/>
        </w:rPr>
        <w:t>La facture du 30 octobre envers le client KARNAL a-t-elle déjà été encaissée</w:t>
      </w:r>
      <w:r w:rsidRPr="0001044D">
        <w:rPr>
          <w:b/>
        </w:rPr>
        <w:t> ?</w:t>
      </w:r>
      <w:r>
        <w:rPr>
          <w:b/>
        </w:rPr>
        <w:t xml:space="preserve"> A quelle date expirée cette facture (date d’échéance).</w:t>
      </w:r>
      <w:r w:rsidR="004B77A0">
        <w:rPr>
          <w:b/>
        </w:rPr>
        <w:t xml:space="preserve"> </w:t>
      </w:r>
      <w:r w:rsidR="004B77A0">
        <w:rPr>
          <w:b/>
          <w:color w:val="808080" w:themeColor="background1" w:themeShade="80"/>
        </w:rPr>
        <w:tab/>
      </w:r>
    </w:p>
    <w:p w:rsidR="00A572F4" w:rsidRPr="004B77A0" w:rsidRDefault="00A572F4" w:rsidP="004B77A0">
      <w:pPr>
        <w:tabs>
          <w:tab w:val="left" w:leader="dot" w:pos="10206"/>
        </w:tabs>
        <w:spacing w:after="120" w:line="240" w:lineRule="auto"/>
        <w:jc w:val="both"/>
        <w:rPr>
          <w:b/>
          <w:color w:val="808080" w:themeColor="background1" w:themeShade="80"/>
        </w:rPr>
      </w:pPr>
      <w:r>
        <w:rPr>
          <w:b/>
        </w:rPr>
        <w:t>Combien devons-nous encore encaisser envers ce client</w:t>
      </w:r>
      <w:r w:rsidRPr="0001044D">
        <w:rPr>
          <w:b/>
        </w:rPr>
        <w:t> ?</w:t>
      </w:r>
      <w:r w:rsidR="004B77A0">
        <w:rPr>
          <w:b/>
        </w:rPr>
        <w:t xml:space="preserve"> </w:t>
      </w:r>
      <w:r w:rsidR="004B77A0">
        <w:rPr>
          <w:b/>
          <w:color w:val="808080" w:themeColor="background1" w:themeShade="80"/>
        </w:rPr>
        <w:tab/>
      </w:r>
    </w:p>
    <w:p w:rsidR="00A572F4" w:rsidRDefault="00A572F4" w:rsidP="004B77A0">
      <w:pPr>
        <w:tabs>
          <w:tab w:val="left" w:leader="dot" w:pos="10206"/>
        </w:tabs>
        <w:spacing w:after="120" w:line="240" w:lineRule="auto"/>
        <w:jc w:val="both"/>
        <w:rPr>
          <w:b/>
        </w:rPr>
      </w:pPr>
      <w:r>
        <w:rPr>
          <w:b/>
        </w:rPr>
        <w:t>Effectuez le lettrage des comptes clients.</w:t>
      </w:r>
    </w:p>
    <w:p w:rsidR="00A572F4" w:rsidRDefault="00A572F4" w:rsidP="004B77A0">
      <w:pPr>
        <w:tabs>
          <w:tab w:val="left" w:leader="dot" w:pos="10206"/>
        </w:tabs>
        <w:spacing w:after="120" w:line="240" w:lineRule="auto"/>
        <w:jc w:val="both"/>
        <w:rPr>
          <w:b/>
        </w:rPr>
      </w:pPr>
      <w:r>
        <w:rPr>
          <w:b/>
        </w:rPr>
        <w:t>En fonction de ce lettrage, reste-t-il des factures impayées en date du 31 décembre ?</w:t>
      </w:r>
    </w:p>
    <w:tbl>
      <w:tblPr>
        <w:tblW w:w="10306" w:type="dxa"/>
        <w:tblInd w:w="35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1799"/>
        <w:gridCol w:w="1952"/>
        <w:gridCol w:w="1802"/>
        <w:gridCol w:w="4753"/>
      </w:tblGrid>
      <w:tr w:rsidR="00A572F4" w:rsidRPr="00610866" w:rsidTr="00610866">
        <w:trPr>
          <w:cantSplit/>
          <w:trHeight w:val="386"/>
        </w:trPr>
        <w:tc>
          <w:tcPr>
            <w:tcW w:w="1799" w:type="dxa"/>
            <w:vMerge w:val="restart"/>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 xml:space="preserve">Numéro </w:t>
            </w:r>
            <w:r w:rsidRPr="00610866">
              <w:rPr>
                <w:rFonts w:ascii="Calibri" w:eastAsia="Calibri" w:hAnsi="Calibri" w:cs="Times New Roman"/>
                <w:b/>
                <w:bCs/>
              </w:rPr>
              <w:br/>
              <w:t>du compte</w:t>
            </w:r>
          </w:p>
        </w:tc>
        <w:tc>
          <w:tcPr>
            <w:tcW w:w="1952" w:type="dxa"/>
            <w:vMerge w:val="restart"/>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 xml:space="preserve">Montant </w:t>
            </w:r>
            <w:r w:rsidRPr="00610866">
              <w:rPr>
                <w:rFonts w:ascii="Calibri" w:eastAsia="Calibri" w:hAnsi="Calibri" w:cs="Times New Roman"/>
                <w:b/>
                <w:bCs/>
              </w:rPr>
              <w:br/>
              <w:t>non lettré</w:t>
            </w:r>
          </w:p>
        </w:tc>
        <w:tc>
          <w:tcPr>
            <w:tcW w:w="6555" w:type="dxa"/>
            <w:gridSpan w:val="2"/>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Justification (1)</w:t>
            </w:r>
          </w:p>
        </w:tc>
      </w:tr>
      <w:tr w:rsidR="00A572F4" w:rsidRPr="00610866" w:rsidTr="00610866">
        <w:trPr>
          <w:cantSplit/>
          <w:trHeight w:val="195"/>
        </w:trPr>
        <w:tc>
          <w:tcPr>
            <w:tcW w:w="1799" w:type="dxa"/>
            <w:vMerge/>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p>
        </w:tc>
        <w:tc>
          <w:tcPr>
            <w:tcW w:w="1952" w:type="dxa"/>
            <w:vMerge/>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p>
        </w:tc>
        <w:tc>
          <w:tcPr>
            <w:tcW w:w="1802" w:type="dxa"/>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Constat</w:t>
            </w:r>
          </w:p>
        </w:tc>
        <w:tc>
          <w:tcPr>
            <w:tcW w:w="4752" w:type="dxa"/>
            <w:tcBorders>
              <w:bottom w:val="single" w:sz="4" w:space="0" w:color="0000FF"/>
            </w:tcBorders>
            <w:shd w:val="clear" w:color="auto" w:fill="CCFFFF"/>
          </w:tcPr>
          <w:p w:rsidR="00A572F4" w:rsidRPr="00610866" w:rsidRDefault="00A572F4" w:rsidP="00A572F4">
            <w:pPr>
              <w:spacing w:after="0" w:line="240" w:lineRule="auto"/>
              <w:jc w:val="center"/>
              <w:rPr>
                <w:rFonts w:ascii="Calibri" w:eastAsia="Calibri" w:hAnsi="Calibri" w:cs="Times New Roman"/>
                <w:b/>
                <w:bCs/>
              </w:rPr>
            </w:pPr>
            <w:r w:rsidRPr="00610866">
              <w:rPr>
                <w:rFonts w:ascii="Calibri" w:eastAsia="Calibri" w:hAnsi="Calibri" w:cs="Times New Roman"/>
                <w:b/>
                <w:bCs/>
              </w:rPr>
              <w:t>Pourquoi ?</w:t>
            </w:r>
          </w:p>
        </w:tc>
      </w:tr>
      <w:tr w:rsidR="00A572F4" w:rsidRPr="00610866" w:rsidTr="00610866">
        <w:trPr>
          <w:trHeight w:val="792"/>
        </w:trPr>
        <w:tc>
          <w:tcPr>
            <w:tcW w:w="1799"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bottom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670"/>
        </w:trPr>
        <w:tc>
          <w:tcPr>
            <w:tcW w:w="179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569"/>
        </w:trPr>
        <w:tc>
          <w:tcPr>
            <w:tcW w:w="179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1058"/>
        </w:trPr>
        <w:tc>
          <w:tcPr>
            <w:tcW w:w="179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1058"/>
        </w:trPr>
        <w:tc>
          <w:tcPr>
            <w:tcW w:w="1799"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top w:val="nil"/>
              <w:bottom w:val="nil"/>
            </w:tcBorders>
          </w:tcPr>
          <w:p w:rsidR="00A572F4" w:rsidRPr="00610866" w:rsidRDefault="00A572F4" w:rsidP="00A572F4">
            <w:pPr>
              <w:spacing w:after="0" w:line="240" w:lineRule="auto"/>
              <w:rPr>
                <w:rFonts w:ascii="Calibri" w:eastAsia="Calibri" w:hAnsi="Calibri" w:cs="Times New Roman"/>
              </w:rPr>
            </w:pPr>
          </w:p>
        </w:tc>
      </w:tr>
      <w:tr w:rsidR="00A572F4" w:rsidRPr="00610866" w:rsidTr="00610866">
        <w:trPr>
          <w:trHeight w:val="1076"/>
        </w:trPr>
        <w:tc>
          <w:tcPr>
            <w:tcW w:w="1799" w:type="dxa"/>
            <w:tcBorders>
              <w:top w:val="nil"/>
            </w:tcBorders>
          </w:tcPr>
          <w:p w:rsidR="00A572F4" w:rsidRPr="00610866" w:rsidRDefault="00A572F4" w:rsidP="00A572F4">
            <w:pPr>
              <w:spacing w:after="0" w:line="240" w:lineRule="auto"/>
              <w:rPr>
                <w:rFonts w:ascii="Calibri" w:eastAsia="Calibri" w:hAnsi="Calibri" w:cs="Times New Roman"/>
              </w:rPr>
            </w:pPr>
          </w:p>
        </w:tc>
        <w:tc>
          <w:tcPr>
            <w:tcW w:w="1952" w:type="dxa"/>
            <w:tcBorders>
              <w:top w:val="nil"/>
            </w:tcBorders>
          </w:tcPr>
          <w:p w:rsidR="00A572F4" w:rsidRPr="00610866" w:rsidRDefault="00A572F4" w:rsidP="00A572F4">
            <w:pPr>
              <w:spacing w:after="0" w:line="240" w:lineRule="auto"/>
              <w:rPr>
                <w:rFonts w:ascii="Calibri" w:eastAsia="Calibri" w:hAnsi="Calibri" w:cs="Times New Roman"/>
              </w:rPr>
            </w:pPr>
          </w:p>
        </w:tc>
        <w:tc>
          <w:tcPr>
            <w:tcW w:w="1802" w:type="dxa"/>
            <w:tcBorders>
              <w:top w:val="nil"/>
            </w:tcBorders>
          </w:tcPr>
          <w:p w:rsidR="00A572F4" w:rsidRPr="00610866" w:rsidRDefault="00A572F4" w:rsidP="00A572F4">
            <w:pPr>
              <w:spacing w:after="0" w:line="240" w:lineRule="auto"/>
              <w:rPr>
                <w:rFonts w:ascii="Calibri" w:eastAsia="Calibri" w:hAnsi="Calibri" w:cs="Times New Roman"/>
              </w:rPr>
            </w:pPr>
          </w:p>
        </w:tc>
        <w:tc>
          <w:tcPr>
            <w:tcW w:w="4752" w:type="dxa"/>
            <w:tcBorders>
              <w:top w:val="nil"/>
            </w:tcBorders>
          </w:tcPr>
          <w:p w:rsidR="00A572F4" w:rsidRPr="00610866" w:rsidRDefault="00A572F4" w:rsidP="00A572F4">
            <w:pPr>
              <w:spacing w:after="0" w:line="240" w:lineRule="auto"/>
              <w:rPr>
                <w:rFonts w:ascii="Calibri" w:eastAsia="Calibri" w:hAnsi="Calibri" w:cs="Times New Roman"/>
              </w:rPr>
            </w:pPr>
          </w:p>
        </w:tc>
      </w:tr>
    </w:tbl>
    <w:p w:rsidR="00A572F4" w:rsidRDefault="00A572F4" w:rsidP="00A572F4">
      <w:pPr>
        <w:pStyle w:val="Retraitcorpsdetexte3"/>
      </w:pPr>
      <w:r>
        <w:t>(1) Constat : Normal – Erreur – Hors délai – Partiel</w:t>
      </w:r>
      <w:r>
        <w:tab/>
      </w:r>
      <w:r>
        <w:br/>
        <w:t xml:space="preserve">      Pourquoi ? (Explication courte du constat (Hors délai : lorsque la date convenue d’échéance est passée).</w:t>
      </w:r>
    </w:p>
    <w:p w:rsidR="004B77A0" w:rsidRDefault="004B77A0" w:rsidP="00A572F4">
      <w:pPr>
        <w:pStyle w:val="Retraitcorpsdetexte3"/>
      </w:pPr>
    </w:p>
    <w:p w:rsidR="004B77A0" w:rsidRDefault="004B77A0">
      <w:pPr>
        <w:rPr>
          <w:rFonts w:ascii="Times New Roman" w:eastAsia="Times New Roman" w:hAnsi="Times New Roman" w:cs="Times New Roman"/>
          <w:b/>
          <w:bCs/>
          <w:color w:val="FF0000"/>
          <w:sz w:val="18"/>
          <w:szCs w:val="24"/>
          <w:lang w:eastAsia="fr-FR"/>
        </w:rPr>
      </w:pPr>
      <w:r>
        <w:br w:type="page"/>
      </w:r>
    </w:p>
    <w:p w:rsidR="004B77A0" w:rsidRDefault="006A0A45" w:rsidP="00A572F4">
      <w:pPr>
        <w:pStyle w:val="Retraitcorpsdetexte3"/>
      </w:pPr>
      <w:r>
        <w:rPr>
          <w:noProof/>
        </w:rPr>
        <w:lastRenderedPageBreak/>
        <w:pict>
          <v:rect id="_x0000_s1565" style="position:absolute;left:0;text-align:left;margin-left:-4.85pt;margin-top:5.5pt;width:439.35pt;height:45.5pt;z-index:-251287552">
            <v:shadow on="t" opacity=".5" offset="6pt,6pt"/>
          </v:rect>
        </w:pict>
      </w:r>
      <w:r w:rsidR="004B77A0">
        <w:rPr>
          <w:noProof/>
          <w:lang w:eastAsia="zh-TW"/>
        </w:rPr>
        <w:drawing>
          <wp:anchor distT="0" distB="0" distL="114300" distR="114300" simplePos="0" relativeHeight="252042240" behindDoc="1" locked="0" layoutInCell="1" allowOverlap="1">
            <wp:simplePos x="0" y="0"/>
            <wp:positionH relativeFrom="column">
              <wp:posOffset>5717540</wp:posOffset>
            </wp:positionH>
            <wp:positionV relativeFrom="paragraph">
              <wp:posOffset>-177800</wp:posOffset>
            </wp:positionV>
            <wp:extent cx="1133475" cy="977900"/>
            <wp:effectExtent l="19050" t="0" r="9525" b="0"/>
            <wp:wrapNone/>
            <wp:docPr id="76"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33475" cy="977900"/>
                    </a:xfrm>
                    <a:prstGeom prst="rect">
                      <a:avLst/>
                    </a:prstGeom>
                    <a:noFill/>
                    <a:ln w="9525">
                      <a:noFill/>
                      <a:miter lim="800000"/>
                      <a:headEnd/>
                      <a:tailEnd/>
                    </a:ln>
                  </pic:spPr>
                </pic:pic>
              </a:graphicData>
            </a:graphic>
          </wp:anchor>
        </w:drawing>
      </w:r>
    </w:p>
    <w:p w:rsidR="00A572F4" w:rsidRDefault="00A572F4" w:rsidP="00A572F4">
      <w:r>
        <w:t xml:space="preserve">Poste de travail : </w:t>
      </w:r>
      <w:r w:rsidRPr="004B77A0">
        <w:rPr>
          <w:b/>
        </w:rPr>
        <w:t>Responsable des ventes</w:t>
      </w:r>
      <w:r>
        <w:t xml:space="preserve">  (Modules Gestion et Compta)</w:t>
      </w:r>
      <w:r>
        <w:tab/>
        <w:t xml:space="preserve">Société : </w:t>
      </w:r>
      <w:r w:rsidRPr="004B77A0">
        <w:rPr>
          <w:b/>
        </w:rPr>
        <w:t>Vintage</w:t>
      </w:r>
    </w:p>
    <w:p w:rsidR="00A572F4" w:rsidRDefault="00A572F4" w:rsidP="00A572F4">
      <w:r>
        <w:t xml:space="preserve">Code utilisateur : </w:t>
      </w:r>
      <w:r>
        <w:rPr>
          <w:b/>
        </w:rPr>
        <w:t>RESPVENTE</w:t>
      </w:r>
      <w:r>
        <w:tab/>
      </w:r>
      <w:r>
        <w:tab/>
        <w:t xml:space="preserve">Mot de passe utilisateur : </w:t>
      </w:r>
      <w:r>
        <w:rPr>
          <w:b/>
        </w:rPr>
        <w:t>com1</w:t>
      </w:r>
    </w:p>
    <w:p w:rsidR="00A572F4" w:rsidRPr="004B77A0" w:rsidRDefault="00A572F4" w:rsidP="004B77A0">
      <w:pPr>
        <w:spacing w:after="0" w:line="240" w:lineRule="auto"/>
        <w:rPr>
          <w:noProof/>
          <w:lang w:eastAsia="fr-FR"/>
        </w:rPr>
      </w:pPr>
      <w:r w:rsidRPr="004B77A0">
        <w:rPr>
          <w:noProof/>
          <w:lang w:eastAsia="fr-FR"/>
        </w:rPr>
        <w:t>On vous demande d’analyser la situation de nos stocks au 31 décembre</w:t>
      </w:r>
      <w:r w:rsidR="004B77A0">
        <w:rPr>
          <w:noProof/>
          <w:lang w:eastAsia="fr-FR"/>
        </w:rPr>
        <w:t xml:space="preserve"> 2011</w:t>
      </w:r>
      <w:r w:rsidRPr="004B77A0">
        <w:rPr>
          <w:noProof/>
          <w:lang w:eastAsia="fr-FR"/>
        </w:rPr>
        <w:t>.</w:t>
      </w:r>
    </w:p>
    <w:p w:rsidR="00A572F4" w:rsidRDefault="006A0A45" w:rsidP="00A572F4">
      <w:pPr>
        <w:spacing w:after="120" w:line="240" w:lineRule="auto"/>
      </w:pPr>
      <w:r>
        <w:rPr>
          <w:noProof/>
          <w:lang w:eastAsia="fr-FR"/>
        </w:rPr>
        <w:pict>
          <v:shape id="_x0000_s1566" type="#_x0000_t65" style="position:absolute;margin-left:10.55pt;margin-top:10.45pt;width:372.25pt;height:166.9pt;z-index:252030976">
            <v:textbox style="mso-next-textbox:#_x0000_s1566" inset="0,0,0,0">
              <w:txbxContent>
                <w:p w:rsidR="00A572F4" w:rsidRPr="00096AE4" w:rsidRDefault="00A572F4" w:rsidP="00A572F4">
                  <w:pPr>
                    <w:spacing w:after="20" w:line="240" w:lineRule="auto"/>
                  </w:pPr>
                  <w:r>
                    <w:t xml:space="preserve">Je viens de recevoir un appel téléphonique de notre client </w:t>
                  </w:r>
                  <w:r w:rsidRPr="00096AE4">
                    <w:t>le Conseil Général de Perpignan. Il nous propose d’étendre l’aménagement de ses bureaux.</w:t>
                  </w:r>
                </w:p>
                <w:p w:rsidR="00A572F4" w:rsidRPr="00096AE4" w:rsidRDefault="00A572F4" w:rsidP="00A572F4">
                  <w:pPr>
                    <w:spacing w:after="20" w:line="240" w:lineRule="auto"/>
                  </w:pPr>
                  <w:r w:rsidRPr="00096AE4">
                    <w:t>Il nous demande s’il est possible d’obtenir la liste des articles suivants :</w:t>
                  </w:r>
                </w:p>
                <w:p w:rsidR="00A572F4" w:rsidRDefault="00A572F4" w:rsidP="00A572F4">
                  <w:pPr>
                    <w:pStyle w:val="Paragraphedeliste"/>
                    <w:numPr>
                      <w:ilvl w:val="0"/>
                      <w:numId w:val="10"/>
                    </w:numPr>
                    <w:spacing w:after="20" w:line="240" w:lineRule="auto"/>
                  </w:pPr>
                  <w:r>
                    <w:t>Deux bureaux individuels BASTILLE 175</w:t>
                  </w:r>
                </w:p>
                <w:p w:rsidR="00A572F4" w:rsidRPr="00096AE4" w:rsidRDefault="00A572F4" w:rsidP="00A572F4">
                  <w:pPr>
                    <w:pStyle w:val="Paragraphedeliste"/>
                    <w:numPr>
                      <w:ilvl w:val="0"/>
                      <w:numId w:val="10"/>
                    </w:numPr>
                    <w:spacing w:after="20" w:line="240" w:lineRule="auto"/>
                  </w:pPr>
                  <w:r>
                    <w:t>Trois meubles à tiroir BASTILLE 2 tiroirs</w:t>
                  </w:r>
                </w:p>
                <w:p w:rsidR="00A572F4" w:rsidRPr="00096AE4" w:rsidRDefault="00A572F4" w:rsidP="00A572F4">
                  <w:pPr>
                    <w:spacing w:after="20" w:line="240" w:lineRule="auto"/>
                  </w:pPr>
                  <w:r w:rsidRPr="00096AE4">
                    <w:t>Et nous demande une remise exceptionnelle de 20 %.</w:t>
                  </w:r>
                </w:p>
                <w:p w:rsidR="00A572F4" w:rsidRPr="00096AE4" w:rsidRDefault="00A572F4" w:rsidP="00A572F4">
                  <w:pPr>
                    <w:spacing w:after="20" w:line="240" w:lineRule="auto"/>
                  </w:pPr>
                  <w:r w:rsidRPr="00096AE4">
                    <w:t>Pouvez-vous me confirmer que les articles sont bien en stock, et de me calculer le manque à gagner par rapport à cette demande de réduction de prix.</w:t>
                  </w:r>
                </w:p>
                <w:p w:rsidR="004B77A0" w:rsidRDefault="004B77A0" w:rsidP="004B77A0">
                  <w:pPr>
                    <w:spacing w:after="20" w:line="240" w:lineRule="auto"/>
                    <w:ind w:firstLine="709"/>
                  </w:pPr>
                </w:p>
                <w:p w:rsidR="00A572F4" w:rsidRDefault="00A572F4" w:rsidP="004B77A0">
                  <w:pPr>
                    <w:spacing w:after="20" w:line="240" w:lineRule="auto"/>
                    <w:ind w:firstLine="709"/>
                    <w:jc w:val="right"/>
                  </w:pPr>
                  <w:r>
                    <w:t>Bien cordialement, Mme Masson</w:t>
                  </w:r>
                </w:p>
              </w:txbxContent>
            </v:textbox>
          </v:shape>
        </w:pict>
      </w: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spacing w:after="120" w:line="240" w:lineRule="auto"/>
      </w:pPr>
    </w:p>
    <w:p w:rsidR="00A572F4" w:rsidRDefault="00A572F4" w:rsidP="00A572F4">
      <w:pPr>
        <w:pStyle w:val="Retraitcorpsdetexte3"/>
        <w:rPr>
          <w:rFonts w:ascii="Arial" w:hAnsi="Arial" w:cs="Arial"/>
          <w:bCs w:val="0"/>
          <w:color w:val="808080" w:themeColor="background1" w:themeShade="80"/>
          <w:sz w:val="20"/>
          <w:szCs w:val="20"/>
        </w:rPr>
      </w:pPr>
    </w:p>
    <w:p w:rsidR="00A572F4" w:rsidRDefault="00A572F4" w:rsidP="00A572F4">
      <w:pPr>
        <w:spacing w:after="120" w:line="240" w:lineRule="auto"/>
      </w:pPr>
    </w:p>
    <w:p w:rsidR="004B77A0" w:rsidRDefault="004B77A0" w:rsidP="00A572F4">
      <w:pPr>
        <w:spacing w:after="120" w:line="240" w:lineRule="auto"/>
      </w:pPr>
    </w:p>
    <w:p w:rsidR="004B77A0" w:rsidRDefault="004B77A0" w:rsidP="00A572F4">
      <w:pPr>
        <w:spacing w:after="120" w:line="240" w:lineRule="auto"/>
      </w:pPr>
    </w:p>
    <w:p w:rsidR="00A572F4" w:rsidRDefault="00A572F4" w:rsidP="00A572F4">
      <w:pPr>
        <w:spacing w:after="120" w:line="240" w:lineRule="auto"/>
        <w:rPr>
          <w:noProof/>
          <w:color w:val="595959" w:themeColor="text1" w:themeTint="A6"/>
          <w:lang w:eastAsia="fr-FR"/>
        </w:rPr>
      </w:pPr>
      <w:r>
        <w:t>Pour cela vous devez</w:t>
      </w:r>
      <w:r w:rsidR="004B77A0">
        <w:t> :</w:t>
      </w:r>
    </w:p>
    <w:p w:rsidR="00A572F4" w:rsidRPr="00D810DD" w:rsidRDefault="00A572F4" w:rsidP="00A572F4">
      <w:pPr>
        <w:pStyle w:val="Paragraphedeliste"/>
        <w:numPr>
          <w:ilvl w:val="0"/>
          <w:numId w:val="3"/>
        </w:numPr>
      </w:pPr>
      <w:r w:rsidRPr="00D810DD">
        <w:t>Consulter la liste des articles.</w:t>
      </w:r>
    </w:p>
    <w:p w:rsidR="00A572F4" w:rsidRDefault="00A572F4" w:rsidP="00A572F4">
      <w:pPr>
        <w:pStyle w:val="Paragraphedeliste"/>
        <w:numPr>
          <w:ilvl w:val="0"/>
          <w:numId w:val="3"/>
        </w:numPr>
      </w:pPr>
      <w:r w:rsidRPr="00D810DD">
        <w:t>Consulter la fiche article correspondante.</w:t>
      </w:r>
    </w:p>
    <w:p w:rsidR="00A572F4" w:rsidRPr="00D810DD" w:rsidRDefault="00A572F4" w:rsidP="00A572F4">
      <w:pPr>
        <w:pStyle w:val="Paragraphedeliste"/>
        <w:numPr>
          <w:ilvl w:val="0"/>
          <w:numId w:val="3"/>
        </w:numPr>
      </w:pPr>
      <w:r>
        <w:t>Consulter les statistiques clients</w:t>
      </w:r>
    </w:p>
    <w:p w:rsidR="00A572F4" w:rsidRDefault="00A572F4" w:rsidP="004B77A0">
      <w:pPr>
        <w:tabs>
          <w:tab w:val="left" w:leader="dot" w:pos="10206"/>
        </w:tabs>
        <w:spacing w:after="120" w:line="240" w:lineRule="auto"/>
        <w:jc w:val="both"/>
        <w:rPr>
          <w:b/>
          <w:color w:val="808080" w:themeColor="background1" w:themeShade="80"/>
        </w:rPr>
      </w:pPr>
      <w:r w:rsidRPr="008D5D1F">
        <w:rPr>
          <w:b/>
        </w:rPr>
        <w:t>Existe-t-il suffisamment d’articles en stock ?</w:t>
      </w:r>
      <w:r w:rsidR="004B77A0">
        <w:rPr>
          <w:b/>
        </w:rPr>
        <w:t xml:space="preserve"> </w:t>
      </w:r>
      <w:r w:rsidR="004B77A0">
        <w:rPr>
          <w:b/>
          <w:color w:val="808080" w:themeColor="background1" w:themeShade="80"/>
        </w:rPr>
        <w:tab/>
      </w:r>
    </w:p>
    <w:p w:rsidR="004B77A0" w:rsidRP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p>
    <w:p w:rsidR="00A572F4" w:rsidRDefault="00A572F4" w:rsidP="00A572F4">
      <w:pPr>
        <w:rPr>
          <w:b/>
        </w:rPr>
      </w:pPr>
      <w:r>
        <w:rPr>
          <w:b/>
        </w:rPr>
        <w:t>Quel est le manque à gagner ?</w:t>
      </w:r>
    </w:p>
    <w:tbl>
      <w:tblPr>
        <w:tblStyle w:val="Grilledutableau"/>
        <w:tblW w:w="0" w:type="auto"/>
        <w:tblLook w:val="04A0"/>
      </w:tblPr>
      <w:tblGrid>
        <w:gridCol w:w="2586"/>
        <w:gridCol w:w="2586"/>
        <w:gridCol w:w="2587"/>
        <w:gridCol w:w="2587"/>
      </w:tblGrid>
      <w:tr w:rsidR="00A572F4" w:rsidTr="00A572F4">
        <w:tc>
          <w:tcPr>
            <w:tcW w:w="2586" w:type="dxa"/>
            <w:vAlign w:val="center"/>
          </w:tcPr>
          <w:p w:rsidR="00A572F4" w:rsidRDefault="00A572F4" w:rsidP="00A572F4">
            <w:pPr>
              <w:jc w:val="center"/>
              <w:rPr>
                <w:b/>
              </w:rPr>
            </w:pPr>
            <w:r>
              <w:rPr>
                <w:b/>
              </w:rPr>
              <w:t>Articles</w:t>
            </w:r>
          </w:p>
        </w:tc>
        <w:tc>
          <w:tcPr>
            <w:tcW w:w="2586" w:type="dxa"/>
            <w:vAlign w:val="center"/>
          </w:tcPr>
          <w:p w:rsidR="00A572F4" w:rsidRDefault="00A572F4" w:rsidP="00A572F4">
            <w:pPr>
              <w:jc w:val="center"/>
              <w:rPr>
                <w:b/>
              </w:rPr>
            </w:pPr>
            <w:r>
              <w:rPr>
                <w:b/>
              </w:rPr>
              <w:t>Prix de vente HT</w:t>
            </w:r>
          </w:p>
        </w:tc>
        <w:tc>
          <w:tcPr>
            <w:tcW w:w="2587" w:type="dxa"/>
            <w:vAlign w:val="center"/>
          </w:tcPr>
          <w:p w:rsidR="00A572F4" w:rsidRDefault="00A572F4" w:rsidP="00A572F4">
            <w:pPr>
              <w:jc w:val="center"/>
              <w:rPr>
                <w:b/>
              </w:rPr>
            </w:pPr>
            <w:r>
              <w:rPr>
                <w:b/>
              </w:rPr>
              <w:t>% de remise</w:t>
            </w:r>
          </w:p>
        </w:tc>
        <w:tc>
          <w:tcPr>
            <w:tcW w:w="2587" w:type="dxa"/>
            <w:vAlign w:val="center"/>
          </w:tcPr>
          <w:p w:rsidR="00A572F4" w:rsidRDefault="00A572F4" w:rsidP="00A572F4">
            <w:pPr>
              <w:jc w:val="center"/>
              <w:rPr>
                <w:b/>
              </w:rPr>
            </w:pPr>
            <w:r>
              <w:rPr>
                <w:b/>
              </w:rPr>
              <w:t>Net commercial HT</w:t>
            </w:r>
          </w:p>
        </w:tc>
      </w:tr>
      <w:tr w:rsidR="00A572F4" w:rsidTr="00A572F4">
        <w:trPr>
          <w:trHeight w:val="623"/>
        </w:trPr>
        <w:tc>
          <w:tcPr>
            <w:tcW w:w="2586" w:type="dxa"/>
            <w:vAlign w:val="center"/>
          </w:tcPr>
          <w:p w:rsidR="00A572F4" w:rsidRDefault="00A572F4" w:rsidP="00A572F4">
            <w:pPr>
              <w:jc w:val="center"/>
              <w:rPr>
                <w:b/>
              </w:rPr>
            </w:pPr>
          </w:p>
        </w:tc>
        <w:tc>
          <w:tcPr>
            <w:tcW w:w="2586" w:type="dxa"/>
            <w:vAlign w:val="center"/>
          </w:tcPr>
          <w:p w:rsidR="00A572F4" w:rsidRDefault="00A572F4" w:rsidP="00A572F4">
            <w:pPr>
              <w:jc w:val="center"/>
              <w:rPr>
                <w:b/>
              </w:rPr>
            </w:pPr>
          </w:p>
        </w:tc>
        <w:tc>
          <w:tcPr>
            <w:tcW w:w="2587" w:type="dxa"/>
            <w:vAlign w:val="center"/>
          </w:tcPr>
          <w:p w:rsidR="00A572F4" w:rsidRDefault="00A572F4" w:rsidP="00A572F4">
            <w:pPr>
              <w:jc w:val="center"/>
              <w:rPr>
                <w:b/>
              </w:rPr>
            </w:pPr>
          </w:p>
        </w:tc>
        <w:tc>
          <w:tcPr>
            <w:tcW w:w="2587" w:type="dxa"/>
            <w:vAlign w:val="center"/>
          </w:tcPr>
          <w:p w:rsidR="00A572F4" w:rsidRDefault="00A572F4" w:rsidP="00A572F4">
            <w:pPr>
              <w:jc w:val="center"/>
              <w:rPr>
                <w:b/>
              </w:rPr>
            </w:pPr>
          </w:p>
        </w:tc>
      </w:tr>
      <w:tr w:rsidR="00A572F4" w:rsidTr="00A572F4">
        <w:trPr>
          <w:trHeight w:val="546"/>
        </w:trPr>
        <w:tc>
          <w:tcPr>
            <w:tcW w:w="2586" w:type="dxa"/>
            <w:vAlign w:val="center"/>
          </w:tcPr>
          <w:p w:rsidR="00A572F4" w:rsidRDefault="00A572F4" w:rsidP="00A572F4">
            <w:pPr>
              <w:jc w:val="center"/>
              <w:rPr>
                <w:b/>
              </w:rPr>
            </w:pPr>
          </w:p>
        </w:tc>
        <w:tc>
          <w:tcPr>
            <w:tcW w:w="2586" w:type="dxa"/>
            <w:vAlign w:val="center"/>
          </w:tcPr>
          <w:p w:rsidR="00A572F4" w:rsidRDefault="00A572F4" w:rsidP="00A572F4">
            <w:pPr>
              <w:jc w:val="center"/>
              <w:rPr>
                <w:b/>
              </w:rPr>
            </w:pPr>
          </w:p>
        </w:tc>
        <w:tc>
          <w:tcPr>
            <w:tcW w:w="2587" w:type="dxa"/>
            <w:vAlign w:val="center"/>
          </w:tcPr>
          <w:p w:rsidR="00A572F4" w:rsidRDefault="00A572F4" w:rsidP="00A572F4">
            <w:pPr>
              <w:jc w:val="center"/>
              <w:rPr>
                <w:b/>
              </w:rPr>
            </w:pPr>
          </w:p>
        </w:tc>
        <w:tc>
          <w:tcPr>
            <w:tcW w:w="2587" w:type="dxa"/>
            <w:vAlign w:val="center"/>
          </w:tcPr>
          <w:p w:rsidR="00A572F4" w:rsidRDefault="00A572F4" w:rsidP="00A572F4">
            <w:pPr>
              <w:jc w:val="center"/>
              <w:rPr>
                <w:b/>
              </w:rPr>
            </w:pPr>
          </w:p>
        </w:tc>
      </w:tr>
      <w:tr w:rsidR="00A572F4" w:rsidTr="00A572F4">
        <w:trPr>
          <w:trHeight w:val="555"/>
        </w:trPr>
        <w:tc>
          <w:tcPr>
            <w:tcW w:w="2586" w:type="dxa"/>
            <w:vAlign w:val="center"/>
          </w:tcPr>
          <w:p w:rsidR="00A572F4" w:rsidRDefault="00A572F4" w:rsidP="00A572F4">
            <w:pPr>
              <w:jc w:val="center"/>
              <w:rPr>
                <w:b/>
              </w:rPr>
            </w:pPr>
            <w:r>
              <w:rPr>
                <w:b/>
              </w:rPr>
              <w:t>Total</w:t>
            </w:r>
          </w:p>
        </w:tc>
        <w:tc>
          <w:tcPr>
            <w:tcW w:w="2586" w:type="dxa"/>
            <w:vAlign w:val="center"/>
          </w:tcPr>
          <w:p w:rsidR="00A572F4" w:rsidRDefault="00A572F4" w:rsidP="00A572F4">
            <w:pPr>
              <w:jc w:val="center"/>
              <w:rPr>
                <w:b/>
              </w:rPr>
            </w:pPr>
          </w:p>
        </w:tc>
        <w:tc>
          <w:tcPr>
            <w:tcW w:w="2587" w:type="dxa"/>
            <w:vAlign w:val="center"/>
          </w:tcPr>
          <w:p w:rsidR="00A572F4" w:rsidRDefault="00A572F4" w:rsidP="00A572F4">
            <w:pPr>
              <w:jc w:val="center"/>
              <w:rPr>
                <w:b/>
              </w:rPr>
            </w:pPr>
            <w:r>
              <w:rPr>
                <w:b/>
              </w:rPr>
              <w:t>Total</w:t>
            </w:r>
          </w:p>
        </w:tc>
        <w:tc>
          <w:tcPr>
            <w:tcW w:w="2587" w:type="dxa"/>
            <w:vAlign w:val="center"/>
          </w:tcPr>
          <w:p w:rsidR="00A572F4" w:rsidRDefault="00A572F4" w:rsidP="00A572F4">
            <w:pPr>
              <w:jc w:val="center"/>
              <w:rPr>
                <w:b/>
              </w:rPr>
            </w:pPr>
          </w:p>
        </w:tc>
      </w:tr>
    </w:tbl>
    <w:p w:rsidR="004B77A0" w:rsidRDefault="004B77A0" w:rsidP="00A572F4">
      <w:pPr>
        <w:rPr>
          <w:b/>
        </w:rPr>
      </w:pPr>
    </w:p>
    <w:p w:rsidR="00A572F4" w:rsidRDefault="00A572F4" w:rsidP="004B77A0">
      <w:pPr>
        <w:tabs>
          <w:tab w:val="left" w:leader="dot" w:pos="10206"/>
        </w:tabs>
        <w:spacing w:after="120" w:line="240" w:lineRule="auto"/>
        <w:jc w:val="both"/>
        <w:rPr>
          <w:b/>
          <w:color w:val="808080" w:themeColor="background1" w:themeShade="80"/>
        </w:rPr>
      </w:pPr>
      <w:r>
        <w:rPr>
          <w:b/>
        </w:rPr>
        <w:t>Ce client est-il l’un de nos meilleurs clients</w:t>
      </w:r>
      <w:r w:rsidRPr="008D5D1F">
        <w:rPr>
          <w:b/>
        </w:rPr>
        <w:t> ?</w:t>
      </w:r>
      <w:r w:rsidR="004B77A0">
        <w:rPr>
          <w:b/>
        </w:rPr>
        <w:t xml:space="preserve"> </w:t>
      </w:r>
      <w:r w:rsidR="004B77A0">
        <w:rPr>
          <w:b/>
          <w:color w:val="808080" w:themeColor="background1" w:themeShade="80"/>
        </w:rPr>
        <w:tab/>
      </w:r>
    </w:p>
    <w:p w:rsid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p>
    <w:p w:rsidR="004B77A0" w:rsidRP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p>
    <w:p w:rsidR="004B77A0" w:rsidRDefault="004B77A0" w:rsidP="004B77A0">
      <w:pPr>
        <w:tabs>
          <w:tab w:val="left" w:leader="dot" w:pos="10206"/>
        </w:tabs>
        <w:spacing w:after="120" w:line="240" w:lineRule="auto"/>
        <w:jc w:val="both"/>
        <w:rPr>
          <w:b/>
        </w:rPr>
      </w:pPr>
    </w:p>
    <w:p w:rsidR="00A572F4" w:rsidRDefault="00A572F4" w:rsidP="004B77A0">
      <w:pPr>
        <w:tabs>
          <w:tab w:val="left" w:leader="dot" w:pos="10206"/>
        </w:tabs>
        <w:spacing w:after="120" w:line="240" w:lineRule="auto"/>
        <w:jc w:val="both"/>
        <w:rPr>
          <w:b/>
          <w:color w:val="808080" w:themeColor="background1" w:themeShade="80"/>
        </w:rPr>
      </w:pPr>
      <w:r>
        <w:rPr>
          <w:b/>
        </w:rPr>
        <w:t>Après avoir consulté le tableau de bord (Chiffre d’affaires, Résultat et Trésorerie), est-il envisageable d’accepter cette commande de la part de ce client</w:t>
      </w:r>
      <w:r w:rsidRPr="008D5D1F">
        <w:rPr>
          <w:b/>
        </w:rPr>
        <w:t> ?</w:t>
      </w:r>
      <w:r>
        <w:rPr>
          <w:b/>
        </w:rPr>
        <w:t xml:space="preserve"> Argumentez votre réponse.</w:t>
      </w:r>
      <w:r w:rsidR="004B77A0">
        <w:rPr>
          <w:b/>
        </w:rPr>
        <w:t xml:space="preserve"> </w:t>
      </w:r>
      <w:r w:rsidR="004B77A0">
        <w:rPr>
          <w:b/>
          <w:color w:val="808080" w:themeColor="background1" w:themeShade="80"/>
        </w:rPr>
        <w:tab/>
      </w:r>
    </w:p>
    <w:p w:rsid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p>
    <w:p w:rsid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p>
    <w:p w:rsidR="004B77A0" w:rsidRDefault="004B77A0" w:rsidP="004B77A0">
      <w:pPr>
        <w:tabs>
          <w:tab w:val="left" w:leader="dot" w:pos="10206"/>
        </w:tabs>
        <w:spacing w:after="120" w:line="240" w:lineRule="auto"/>
        <w:jc w:val="both"/>
        <w:rPr>
          <w:b/>
          <w:color w:val="808080" w:themeColor="background1" w:themeShade="80"/>
        </w:rPr>
      </w:pPr>
      <w:r>
        <w:rPr>
          <w:b/>
          <w:color w:val="808080" w:themeColor="background1" w:themeShade="80"/>
        </w:rPr>
        <w:tab/>
      </w:r>
      <w:r>
        <w:rPr>
          <w:b/>
          <w:color w:val="808080" w:themeColor="background1" w:themeShade="80"/>
        </w:rPr>
        <w:tab/>
      </w:r>
    </w:p>
    <w:p w:rsidR="00A572F4" w:rsidRDefault="004B77A0" w:rsidP="004B77A0">
      <w:pPr>
        <w:tabs>
          <w:tab w:val="left" w:leader="dot" w:pos="10206"/>
        </w:tabs>
        <w:spacing w:after="120" w:line="240" w:lineRule="auto"/>
        <w:jc w:val="both"/>
        <w:rPr>
          <w:rFonts w:ascii="Arial" w:hAnsi="Arial" w:cs="Arial"/>
          <w:bCs/>
          <w:color w:val="808080" w:themeColor="background1" w:themeShade="80"/>
          <w:sz w:val="20"/>
          <w:szCs w:val="20"/>
        </w:rPr>
      </w:pPr>
      <w:r>
        <w:rPr>
          <w:b/>
          <w:color w:val="808080" w:themeColor="background1" w:themeShade="80"/>
        </w:rPr>
        <w:tab/>
      </w:r>
    </w:p>
    <w:p w:rsidR="00A572F4" w:rsidRPr="00D55E81" w:rsidRDefault="00A572F4" w:rsidP="00A572F4">
      <w:pPr>
        <w:widowControl w:val="0"/>
        <w:autoSpaceDE w:val="0"/>
        <w:autoSpaceDN w:val="0"/>
        <w:spacing w:before="108" w:after="0" w:line="309" w:lineRule="auto"/>
        <w:ind w:left="288"/>
        <w:rPr>
          <w:rFonts w:ascii="Arial" w:hAnsi="Arial" w:cs="Arial"/>
          <w:bCs/>
          <w:color w:val="808080" w:themeColor="background1" w:themeShade="80"/>
          <w:sz w:val="20"/>
          <w:szCs w:val="20"/>
        </w:rPr>
      </w:pPr>
    </w:p>
    <w:p w:rsidR="009B24B5" w:rsidRPr="00115DED" w:rsidRDefault="009B24B5" w:rsidP="00115DED">
      <w:pPr>
        <w:widowControl w:val="0"/>
        <w:autoSpaceDE w:val="0"/>
        <w:autoSpaceDN w:val="0"/>
        <w:spacing w:before="108" w:after="0" w:line="309" w:lineRule="auto"/>
        <w:ind w:left="288"/>
        <w:rPr>
          <w:rFonts w:ascii="Arial" w:hAnsi="Arial" w:cs="Arial"/>
          <w:bCs/>
          <w:color w:val="808080" w:themeColor="background1" w:themeShade="80"/>
          <w:sz w:val="20"/>
          <w:szCs w:val="20"/>
        </w:rPr>
      </w:pPr>
    </w:p>
    <w:sectPr w:rsidR="009B24B5" w:rsidRPr="00115DED" w:rsidSect="007C0B4A">
      <w:footerReference w:type="default" r:id="rId18"/>
      <w:pgSz w:w="11906" w:h="16838"/>
      <w:pgMar w:top="720" w:right="720" w:bottom="720" w:left="720"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FC" w:rsidRDefault="004430FC" w:rsidP="007A3018">
      <w:pPr>
        <w:spacing w:after="0" w:line="240" w:lineRule="auto"/>
      </w:pPr>
      <w:r>
        <w:separator/>
      </w:r>
    </w:p>
  </w:endnote>
  <w:endnote w:type="continuationSeparator" w:id="0">
    <w:p w:rsidR="004430FC" w:rsidRDefault="004430FC" w:rsidP="007A3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F4" w:rsidRPr="007C0B4A" w:rsidRDefault="00A572F4" w:rsidP="007C0B4A">
    <w:pPr>
      <w:pStyle w:val="Pieddepage"/>
    </w:pPr>
    <w:r>
      <w:rPr>
        <w:noProof/>
        <w:lang w:eastAsia="zh-TW"/>
      </w:rPr>
      <w:drawing>
        <wp:anchor distT="0" distB="0" distL="114300" distR="114300" simplePos="0" relativeHeight="251659264" behindDoc="0" locked="0" layoutInCell="1" allowOverlap="1">
          <wp:simplePos x="0" y="0"/>
          <wp:positionH relativeFrom="column">
            <wp:posOffset>6046470</wp:posOffset>
          </wp:positionH>
          <wp:positionV relativeFrom="paragraph">
            <wp:posOffset>-366395</wp:posOffset>
          </wp:positionV>
          <wp:extent cx="676275" cy="666750"/>
          <wp:effectExtent l="19050" t="0" r="9525" b="0"/>
          <wp:wrapNone/>
          <wp:docPr id="59" name="Image 1" descr="F:\AUTRES\QR_code_chami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AUTRES\QR_code_chamilo2.png"/>
                  <pic:cNvPicPr>
                    <a:picLocks noChangeAspect="1" noChangeArrowheads="1"/>
                  </pic:cNvPicPr>
                </pic:nvPicPr>
                <pic:blipFill>
                  <a:blip r:embed="rId1"/>
                  <a:srcRect/>
                  <a:stretch>
                    <a:fillRect/>
                  </a:stretch>
                </pic:blipFill>
                <pic:spPr bwMode="auto">
                  <a:xfrm>
                    <a:off x="0" y="0"/>
                    <a:ext cx="676275" cy="666750"/>
                  </a:xfrm>
                  <a:prstGeom prst="rect">
                    <a:avLst/>
                  </a:prstGeom>
                  <a:noFill/>
                  <a:ln w="9525">
                    <a:noFill/>
                    <a:miter lim="800000"/>
                    <a:headEnd/>
                    <a:tailEnd/>
                  </a:ln>
                </pic:spPr>
              </pic:pic>
            </a:graphicData>
          </a:graphic>
        </wp:anchor>
      </w:drawing>
    </w:r>
    <w:r w:rsidRPr="00FF5367">
      <w:rPr>
        <w:rFonts w:ascii="Calibri" w:hAnsi="Calibri"/>
        <w:b/>
      </w:rPr>
      <w:t>Cours de M. Lardeux.   Année Scolaire 2013-2014.</w:t>
    </w:r>
    <w:r w:rsidRPr="00FF5367">
      <w:rPr>
        <w:rFonts w:ascii="Calibri" w:hAnsi="Calibri"/>
        <w:b/>
        <w:noProof/>
        <w:lang w:eastAsia="zh-TW"/>
      </w:rPr>
      <w:t xml:space="preserve"> </w:t>
    </w:r>
    <w:r w:rsidRPr="00FF5367">
      <w:rPr>
        <w:rFonts w:ascii="Calibri" w:hAnsi="Calibri"/>
        <w:b/>
        <w:noProof/>
        <w:lang w:eastAsia="zh-TW"/>
      </w:rPr>
      <w:tab/>
    </w:r>
    <w:r w:rsidRPr="00DA3DB3">
      <w:rPr>
        <w:rFonts w:ascii="Calibri" w:hAnsi="Calibri"/>
        <w:b/>
      </w:rPr>
      <w:t xml:space="preserve">Page </w:t>
    </w:r>
    <w:r w:rsidR="006A0A45" w:rsidRPr="00DA3DB3">
      <w:rPr>
        <w:rFonts w:ascii="Calibri" w:hAnsi="Calibri"/>
        <w:b/>
      </w:rPr>
      <w:fldChar w:fldCharType="begin"/>
    </w:r>
    <w:r w:rsidRPr="00DA3DB3">
      <w:rPr>
        <w:rFonts w:ascii="Calibri" w:hAnsi="Calibri"/>
        <w:b/>
      </w:rPr>
      <w:instrText>PAGE</w:instrText>
    </w:r>
    <w:r w:rsidR="006A0A45" w:rsidRPr="00DA3DB3">
      <w:rPr>
        <w:rFonts w:ascii="Calibri" w:hAnsi="Calibri"/>
        <w:b/>
      </w:rPr>
      <w:fldChar w:fldCharType="separate"/>
    </w:r>
    <w:r w:rsidR="009B5A0F">
      <w:rPr>
        <w:rFonts w:ascii="Calibri" w:hAnsi="Calibri"/>
        <w:b/>
        <w:noProof/>
      </w:rPr>
      <w:t>18</w:t>
    </w:r>
    <w:r w:rsidR="006A0A45" w:rsidRPr="00DA3DB3">
      <w:rPr>
        <w:rFonts w:ascii="Calibri" w:hAnsi="Calibri"/>
        <w:b/>
      </w:rPr>
      <w:fldChar w:fldCharType="end"/>
    </w:r>
    <w:r w:rsidRPr="00DA3DB3">
      <w:rPr>
        <w:rFonts w:ascii="Calibri" w:hAnsi="Calibri"/>
        <w:b/>
      </w:rPr>
      <w:t xml:space="preserve"> sur </w:t>
    </w:r>
    <w:r w:rsidR="006A0A45" w:rsidRPr="00DA3DB3">
      <w:rPr>
        <w:rFonts w:ascii="Calibri" w:hAnsi="Calibri"/>
        <w:b/>
      </w:rPr>
      <w:fldChar w:fldCharType="begin"/>
    </w:r>
    <w:r w:rsidRPr="00DA3DB3">
      <w:rPr>
        <w:rFonts w:ascii="Calibri" w:hAnsi="Calibri"/>
        <w:b/>
      </w:rPr>
      <w:instrText>NUMPAGES</w:instrText>
    </w:r>
    <w:r w:rsidR="006A0A45" w:rsidRPr="00DA3DB3">
      <w:rPr>
        <w:rFonts w:ascii="Calibri" w:hAnsi="Calibri"/>
        <w:b/>
      </w:rPr>
      <w:fldChar w:fldCharType="separate"/>
    </w:r>
    <w:r w:rsidR="009B5A0F">
      <w:rPr>
        <w:rFonts w:ascii="Calibri" w:hAnsi="Calibri"/>
        <w:b/>
        <w:noProof/>
      </w:rPr>
      <w:t>18</w:t>
    </w:r>
    <w:r w:rsidR="006A0A45" w:rsidRPr="00DA3DB3">
      <w:rPr>
        <w:rFonts w:ascii="Calibri" w:hAnsi="Calibri"/>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FC" w:rsidRDefault="004430FC" w:rsidP="007A3018">
      <w:pPr>
        <w:spacing w:after="0" w:line="240" w:lineRule="auto"/>
      </w:pPr>
      <w:r>
        <w:separator/>
      </w:r>
    </w:p>
  </w:footnote>
  <w:footnote w:type="continuationSeparator" w:id="0">
    <w:p w:rsidR="004430FC" w:rsidRDefault="004430FC" w:rsidP="007A30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A9E"/>
    <w:multiLevelType w:val="hybridMultilevel"/>
    <w:tmpl w:val="E9FA9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F1C6FD1"/>
    <w:multiLevelType w:val="hybridMultilevel"/>
    <w:tmpl w:val="F8A0C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3E0E93"/>
    <w:multiLevelType w:val="hybridMultilevel"/>
    <w:tmpl w:val="07EE8278"/>
    <w:lvl w:ilvl="0" w:tplc="72E891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663146"/>
    <w:multiLevelType w:val="hybridMultilevel"/>
    <w:tmpl w:val="B28E803A"/>
    <w:lvl w:ilvl="0" w:tplc="F7422F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53751"/>
    <w:multiLevelType w:val="hybridMultilevel"/>
    <w:tmpl w:val="A15CC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521C1A"/>
    <w:multiLevelType w:val="hybridMultilevel"/>
    <w:tmpl w:val="7932E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3A6C4D"/>
    <w:multiLevelType w:val="hybridMultilevel"/>
    <w:tmpl w:val="BBC89A1A"/>
    <w:lvl w:ilvl="0" w:tplc="D59200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7C3136"/>
    <w:multiLevelType w:val="hybridMultilevel"/>
    <w:tmpl w:val="28D04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D201A1"/>
    <w:multiLevelType w:val="hybridMultilevel"/>
    <w:tmpl w:val="73E81BA2"/>
    <w:lvl w:ilvl="0" w:tplc="447491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3F29EA"/>
    <w:multiLevelType w:val="hybridMultilevel"/>
    <w:tmpl w:val="A8DC7358"/>
    <w:lvl w:ilvl="0" w:tplc="9EC67FD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D25FAB"/>
    <w:rsid w:val="0001484C"/>
    <w:rsid w:val="000166E3"/>
    <w:rsid w:val="0002114D"/>
    <w:rsid w:val="00051ECF"/>
    <w:rsid w:val="00067041"/>
    <w:rsid w:val="000704B8"/>
    <w:rsid w:val="00090BF1"/>
    <w:rsid w:val="00093993"/>
    <w:rsid w:val="000A1FE3"/>
    <w:rsid w:val="000A5C4E"/>
    <w:rsid w:val="000A7FCE"/>
    <w:rsid w:val="000B634A"/>
    <w:rsid w:val="000C2329"/>
    <w:rsid w:val="000D147F"/>
    <w:rsid w:val="000E50F6"/>
    <w:rsid w:val="00115DED"/>
    <w:rsid w:val="00120E13"/>
    <w:rsid w:val="00124D3E"/>
    <w:rsid w:val="001417A0"/>
    <w:rsid w:val="0017419C"/>
    <w:rsid w:val="0018090D"/>
    <w:rsid w:val="001B5DFC"/>
    <w:rsid w:val="001D7805"/>
    <w:rsid w:val="001E6082"/>
    <w:rsid w:val="002366DF"/>
    <w:rsid w:val="00252B7C"/>
    <w:rsid w:val="00282140"/>
    <w:rsid w:val="002B33B9"/>
    <w:rsid w:val="002D2AD1"/>
    <w:rsid w:val="002F17FC"/>
    <w:rsid w:val="002F7041"/>
    <w:rsid w:val="002F773E"/>
    <w:rsid w:val="0030202A"/>
    <w:rsid w:val="003046DE"/>
    <w:rsid w:val="00333383"/>
    <w:rsid w:val="00337FBD"/>
    <w:rsid w:val="00353600"/>
    <w:rsid w:val="0035579B"/>
    <w:rsid w:val="00366F9A"/>
    <w:rsid w:val="00372C86"/>
    <w:rsid w:val="0038589D"/>
    <w:rsid w:val="00385F64"/>
    <w:rsid w:val="00395AE8"/>
    <w:rsid w:val="003C196C"/>
    <w:rsid w:val="003C5485"/>
    <w:rsid w:val="004430FC"/>
    <w:rsid w:val="0045141D"/>
    <w:rsid w:val="00482D57"/>
    <w:rsid w:val="0049138D"/>
    <w:rsid w:val="004A4E42"/>
    <w:rsid w:val="004B77A0"/>
    <w:rsid w:val="004C1522"/>
    <w:rsid w:val="004C5A41"/>
    <w:rsid w:val="004F72AF"/>
    <w:rsid w:val="00500F00"/>
    <w:rsid w:val="005017A2"/>
    <w:rsid w:val="00515287"/>
    <w:rsid w:val="00515E42"/>
    <w:rsid w:val="0052363B"/>
    <w:rsid w:val="00535F42"/>
    <w:rsid w:val="0054207C"/>
    <w:rsid w:val="00551CA7"/>
    <w:rsid w:val="00552A33"/>
    <w:rsid w:val="005547FA"/>
    <w:rsid w:val="00557C63"/>
    <w:rsid w:val="00560713"/>
    <w:rsid w:val="005639BD"/>
    <w:rsid w:val="00577E9F"/>
    <w:rsid w:val="00587FFC"/>
    <w:rsid w:val="005911C8"/>
    <w:rsid w:val="005A7DDD"/>
    <w:rsid w:val="005D3D6D"/>
    <w:rsid w:val="0060549E"/>
    <w:rsid w:val="00610866"/>
    <w:rsid w:val="00617AEF"/>
    <w:rsid w:val="006634DA"/>
    <w:rsid w:val="00667C2A"/>
    <w:rsid w:val="00670C66"/>
    <w:rsid w:val="00685C84"/>
    <w:rsid w:val="00687650"/>
    <w:rsid w:val="00692CD2"/>
    <w:rsid w:val="0069712B"/>
    <w:rsid w:val="006A0A45"/>
    <w:rsid w:val="006C0268"/>
    <w:rsid w:val="006D56F8"/>
    <w:rsid w:val="006E5CF8"/>
    <w:rsid w:val="00707EDD"/>
    <w:rsid w:val="007330F9"/>
    <w:rsid w:val="00753830"/>
    <w:rsid w:val="00760235"/>
    <w:rsid w:val="00772919"/>
    <w:rsid w:val="007804E4"/>
    <w:rsid w:val="00794CD2"/>
    <w:rsid w:val="007A3018"/>
    <w:rsid w:val="007B357C"/>
    <w:rsid w:val="007C0B4A"/>
    <w:rsid w:val="007D0E8B"/>
    <w:rsid w:val="007E29B3"/>
    <w:rsid w:val="007F6951"/>
    <w:rsid w:val="0081484B"/>
    <w:rsid w:val="00816194"/>
    <w:rsid w:val="0084756E"/>
    <w:rsid w:val="008507CC"/>
    <w:rsid w:val="00851343"/>
    <w:rsid w:val="00852A74"/>
    <w:rsid w:val="008A4FB1"/>
    <w:rsid w:val="008D5D1F"/>
    <w:rsid w:val="008F41CB"/>
    <w:rsid w:val="0091325B"/>
    <w:rsid w:val="00930EF6"/>
    <w:rsid w:val="0094745C"/>
    <w:rsid w:val="00952E9B"/>
    <w:rsid w:val="00995DF6"/>
    <w:rsid w:val="00996B66"/>
    <w:rsid w:val="009A58E4"/>
    <w:rsid w:val="009A7880"/>
    <w:rsid w:val="009B2251"/>
    <w:rsid w:val="009B24B5"/>
    <w:rsid w:val="009B5A0F"/>
    <w:rsid w:val="009C098C"/>
    <w:rsid w:val="009C7FAC"/>
    <w:rsid w:val="009D75D6"/>
    <w:rsid w:val="00A2195B"/>
    <w:rsid w:val="00A24F8A"/>
    <w:rsid w:val="00A30479"/>
    <w:rsid w:val="00A36BF9"/>
    <w:rsid w:val="00A572F4"/>
    <w:rsid w:val="00AA168E"/>
    <w:rsid w:val="00AB1A1E"/>
    <w:rsid w:val="00AD2235"/>
    <w:rsid w:val="00AE5456"/>
    <w:rsid w:val="00B05B41"/>
    <w:rsid w:val="00B160E6"/>
    <w:rsid w:val="00B170B2"/>
    <w:rsid w:val="00B600D7"/>
    <w:rsid w:val="00BA3020"/>
    <w:rsid w:val="00BB5B04"/>
    <w:rsid w:val="00BD2B9D"/>
    <w:rsid w:val="00C07151"/>
    <w:rsid w:val="00C313D8"/>
    <w:rsid w:val="00C35B2E"/>
    <w:rsid w:val="00C35FC9"/>
    <w:rsid w:val="00C43F50"/>
    <w:rsid w:val="00C62054"/>
    <w:rsid w:val="00C85D60"/>
    <w:rsid w:val="00C9359F"/>
    <w:rsid w:val="00CA146D"/>
    <w:rsid w:val="00CB4020"/>
    <w:rsid w:val="00CC0A0C"/>
    <w:rsid w:val="00CC2F32"/>
    <w:rsid w:val="00CC4484"/>
    <w:rsid w:val="00CC5FBD"/>
    <w:rsid w:val="00CF5B9F"/>
    <w:rsid w:val="00D13C2C"/>
    <w:rsid w:val="00D25FAB"/>
    <w:rsid w:val="00D37671"/>
    <w:rsid w:val="00D41809"/>
    <w:rsid w:val="00D810DD"/>
    <w:rsid w:val="00D94417"/>
    <w:rsid w:val="00DA5E25"/>
    <w:rsid w:val="00DB01EF"/>
    <w:rsid w:val="00DC4F88"/>
    <w:rsid w:val="00DD3EC2"/>
    <w:rsid w:val="00DD7EBC"/>
    <w:rsid w:val="00DF592E"/>
    <w:rsid w:val="00E00AFD"/>
    <w:rsid w:val="00E11934"/>
    <w:rsid w:val="00E15B4C"/>
    <w:rsid w:val="00E209A2"/>
    <w:rsid w:val="00E44A6D"/>
    <w:rsid w:val="00E50674"/>
    <w:rsid w:val="00E66037"/>
    <w:rsid w:val="00E7469A"/>
    <w:rsid w:val="00EA7231"/>
    <w:rsid w:val="00EB0B5C"/>
    <w:rsid w:val="00EB4E85"/>
    <w:rsid w:val="00F33388"/>
    <w:rsid w:val="00F54BC8"/>
    <w:rsid w:val="00F6382B"/>
    <w:rsid w:val="00F70F82"/>
    <w:rsid w:val="00F71131"/>
    <w:rsid w:val="00F723C9"/>
    <w:rsid w:val="00F80C4B"/>
    <w:rsid w:val="00F83CB8"/>
    <w:rsid w:val="00F8539E"/>
    <w:rsid w:val="00F912BF"/>
    <w:rsid w:val="00F91E0D"/>
    <w:rsid w:val="00FD2B59"/>
    <w:rsid w:val="00FF222D"/>
    <w:rsid w:val="00FF42B8"/>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AB"/>
  </w:style>
  <w:style w:type="paragraph" w:styleId="Titre1">
    <w:name w:val="heading 1"/>
    <w:basedOn w:val="Normal"/>
    <w:next w:val="Normal"/>
    <w:link w:val="Titre1Car"/>
    <w:uiPriority w:val="9"/>
    <w:qFormat/>
    <w:rsid w:val="007C0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FAB"/>
    <w:pPr>
      <w:ind w:left="720"/>
      <w:contextualSpacing/>
    </w:pPr>
  </w:style>
  <w:style w:type="paragraph" w:styleId="En-tte">
    <w:name w:val="header"/>
    <w:basedOn w:val="Normal"/>
    <w:link w:val="En-tteCar"/>
    <w:uiPriority w:val="99"/>
    <w:semiHidden/>
    <w:unhideWhenUsed/>
    <w:rsid w:val="007A30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3018"/>
  </w:style>
  <w:style w:type="paragraph" w:styleId="Pieddepage">
    <w:name w:val="footer"/>
    <w:basedOn w:val="Normal"/>
    <w:link w:val="PieddepageCar"/>
    <w:uiPriority w:val="99"/>
    <w:unhideWhenUsed/>
    <w:rsid w:val="007A30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3018"/>
  </w:style>
  <w:style w:type="paragraph" w:styleId="Textedebulles">
    <w:name w:val="Balloon Text"/>
    <w:basedOn w:val="Normal"/>
    <w:link w:val="TextedebullesCar"/>
    <w:uiPriority w:val="99"/>
    <w:semiHidden/>
    <w:unhideWhenUsed/>
    <w:rsid w:val="007A3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018"/>
    <w:rPr>
      <w:rFonts w:ascii="Tahoma" w:hAnsi="Tahoma" w:cs="Tahoma"/>
      <w:sz w:val="16"/>
      <w:szCs w:val="16"/>
    </w:rPr>
  </w:style>
  <w:style w:type="table" w:styleId="Grilledutableau">
    <w:name w:val="Table Grid"/>
    <w:basedOn w:val="TableauNormal"/>
    <w:uiPriority w:val="59"/>
    <w:rsid w:val="00C31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00F00"/>
    <w:rPr>
      <w:sz w:val="16"/>
      <w:szCs w:val="16"/>
    </w:rPr>
  </w:style>
  <w:style w:type="paragraph" w:styleId="Commentaire">
    <w:name w:val="annotation text"/>
    <w:basedOn w:val="Normal"/>
    <w:link w:val="CommentaireCar"/>
    <w:uiPriority w:val="99"/>
    <w:semiHidden/>
    <w:unhideWhenUsed/>
    <w:rsid w:val="00500F00"/>
    <w:pPr>
      <w:spacing w:line="240" w:lineRule="auto"/>
    </w:pPr>
    <w:rPr>
      <w:sz w:val="20"/>
      <w:szCs w:val="20"/>
    </w:rPr>
  </w:style>
  <w:style w:type="character" w:customStyle="1" w:styleId="CommentaireCar">
    <w:name w:val="Commentaire Car"/>
    <w:basedOn w:val="Policepardfaut"/>
    <w:link w:val="Commentaire"/>
    <w:uiPriority w:val="99"/>
    <w:semiHidden/>
    <w:rsid w:val="00500F00"/>
    <w:rPr>
      <w:sz w:val="20"/>
      <w:szCs w:val="20"/>
    </w:rPr>
  </w:style>
  <w:style w:type="paragraph" w:styleId="NormalWeb">
    <w:name w:val="Normal (Web)"/>
    <w:basedOn w:val="Normal"/>
    <w:uiPriority w:val="99"/>
    <w:unhideWhenUsed/>
    <w:rsid w:val="00DF59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C2F32"/>
    <w:pPr>
      <w:spacing w:after="0" w:line="240" w:lineRule="auto"/>
      <w:ind w:left="357"/>
    </w:pPr>
    <w:rPr>
      <w:rFonts w:ascii="Times New Roman" w:eastAsia="Times New Roman" w:hAnsi="Times New Roman" w:cs="Times New Roman"/>
      <w:b/>
      <w:bCs/>
      <w:color w:val="FF0000"/>
      <w:sz w:val="18"/>
      <w:szCs w:val="24"/>
      <w:lang w:eastAsia="fr-FR"/>
    </w:rPr>
  </w:style>
  <w:style w:type="character" w:customStyle="1" w:styleId="Retraitcorpsdetexte3Car">
    <w:name w:val="Retrait corps de texte 3 Car"/>
    <w:basedOn w:val="Policepardfaut"/>
    <w:link w:val="Retraitcorpsdetexte3"/>
    <w:rsid w:val="00CC2F32"/>
    <w:rPr>
      <w:rFonts w:ascii="Times New Roman" w:eastAsia="Times New Roman" w:hAnsi="Times New Roman" w:cs="Times New Roman"/>
      <w:b/>
      <w:bCs/>
      <w:color w:val="FF0000"/>
      <w:sz w:val="18"/>
      <w:szCs w:val="24"/>
      <w:lang w:eastAsia="fr-FR"/>
    </w:rPr>
  </w:style>
  <w:style w:type="paragraph" w:styleId="Titre">
    <w:name w:val="Title"/>
    <w:basedOn w:val="Normal"/>
    <w:next w:val="Normal"/>
    <w:link w:val="TitreCar"/>
    <w:uiPriority w:val="10"/>
    <w:qFormat/>
    <w:rsid w:val="007C0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0B4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7C0B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6CE16-968B-46DB-9BA9-43FD647E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4052</Words>
  <Characters>22292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LANDRY</cp:lastModifiedBy>
  <cp:revision>21</cp:revision>
  <cp:lastPrinted>2013-11-18T19:25:00Z</cp:lastPrinted>
  <dcterms:created xsi:type="dcterms:W3CDTF">2013-11-18T17:54:00Z</dcterms:created>
  <dcterms:modified xsi:type="dcterms:W3CDTF">2013-11-18T21:55:00Z</dcterms:modified>
</cp:coreProperties>
</file>